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BIM and renovation - buildingSMART International</w:t>
      </w:r>
      <w:br/>
      <w:hyperlink r:id="rId7" w:history="1">
        <w:r>
          <w:rPr>
            <w:color w:val="2980b9"/>
            <w:u w:val="single"/>
          </w:rPr>
          <w:t xml:space="preserve">https://www.buildingsmart.org/artificial-intelligence-in-bim-and-renovation/</w:t>
        </w:r>
      </w:hyperlink>
    </w:p>
    <w:p>
      <w:pPr>
        <w:pStyle w:val="Heading1"/>
      </w:pPr>
      <w:bookmarkStart w:id="2" w:name="_Toc2"/>
      <w:r>
        <w:t>Article summary:</w:t>
      </w:r>
      <w:bookmarkEnd w:id="2"/>
    </w:p>
    <w:p>
      <w:pPr>
        <w:jc w:val="both"/>
      </w:pPr>
      <w:r>
        <w:rPr/>
        <w:t xml:space="preserve">1. Bricsys leverages the power of Artificial Intelligence and Machine Learning to automate repetitive tasks in the design process, improving efficiency.</w:t>
      </w:r>
    </w:p>
    <w:p>
      <w:pPr>
        <w:jc w:val="both"/>
      </w:pPr>
      <w:r>
        <w:rPr/>
        <w:t xml:space="preserve">2. AI can be used as a style guide to discover and copy elements such as compositions, materials, and parameters, reducing manual work and ensuring important details are not missed.</w:t>
      </w:r>
    </w:p>
    <w:p>
      <w:pPr>
        <w:jc w:val="both"/>
      </w:pPr>
      <w:r>
        <w:rPr/>
        <w:t xml:space="preserve">3. In renovation projects, AI can convert laser scans of existing buildings into usable geometry by detecting planar surfaces in point clouds and optimizing geometry for accuracy.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"Artificial Intelligence in BIM and renovation" discusses the use of Artificial Intelligence (AI) in the field of Computer Aided Design (CAD) and Building Information Modeling (BIM). While the article provides some interesting insights into how AI can be utilized in these areas, there are several potential biases and missing points of consideration that need to be addressed.</w:t>
      </w:r>
    </w:p>
    <w:p>
      <w:pPr>
        <w:jc w:val="both"/>
      </w:pPr>
      <w:r>
        <w:rPr/>
        <w:t xml:space="preserve"/>
      </w:r>
    </w:p>
    <w:p>
      <w:pPr>
        <w:jc w:val="both"/>
      </w:pPr>
      <w:r>
        <w:rPr/>
        <w:t xml:space="preserve">Firstly, the article heavily promotes Bricsys, a software company that leverages AI and Machine Learning in their CAD software. The article repeatedly mentions BricsCAD BIM and highlights its features without providing a balanced view of other AI-powered CAD software options available in the market. This promotional content raises concerns about the objectivity of the information presented.</w:t>
      </w:r>
    </w:p>
    <w:p>
      <w:pPr>
        <w:jc w:val="both"/>
      </w:pPr>
      <w:r>
        <w:rPr/>
        <w:t xml:space="preserve"/>
      </w:r>
    </w:p>
    <w:p>
      <w:pPr>
        <w:jc w:val="both"/>
      </w:pPr>
      <w:r>
        <w:rPr/>
        <w:t xml:space="preserve">Additionally, the article makes unsupported claims about the capabilities of AI in improving the design process. It states that AI has the greatest potential to improve design processes without providing evidence or examples to support this claim. The lack of concrete evidence weakens the credibility of these assertions.</w:t>
      </w:r>
    </w:p>
    <w:p>
      <w:pPr>
        <w:jc w:val="both"/>
      </w:pPr>
      <w:r>
        <w:rPr/>
        <w:t xml:space="preserve"/>
      </w:r>
    </w:p>
    <w:p>
      <w:pPr>
        <w:jc w:val="both"/>
      </w:pPr>
      <w:r>
        <w:rPr/>
        <w:t xml:space="preserve">Furthermore, while the article briefly mentions that users have control over manual changes to classifications and geometry, it does not explore potential risks or limitations associated with relying on AI for these tasks. There is no discussion about potential errors or inaccuracies that may arise from automated processes or how users can mitigate these risks.</w:t>
      </w:r>
    </w:p>
    <w:p>
      <w:pPr>
        <w:jc w:val="both"/>
      </w:pPr>
      <w:r>
        <w:rPr/>
        <w:t xml:space="preserve"/>
      </w:r>
    </w:p>
    <w:p>
      <w:pPr>
        <w:jc w:val="both"/>
      </w:pPr>
      <w:r>
        <w:rPr/>
        <w:t xml:space="preserve">The article also lacks exploration of counterarguments or alternative perspectives on using AI in BIM and renovation. It presents a one-sided view that focuses solely on the benefits and positive aspects of AI technology without acknowledging any potential drawbacks or limitations.</w:t>
      </w:r>
    </w:p>
    <w:p>
      <w:pPr>
        <w:jc w:val="both"/>
      </w:pPr>
      <w:r>
        <w:rPr/>
        <w:t xml:space="preserve"/>
      </w:r>
    </w:p>
    <w:p>
      <w:pPr>
        <w:jc w:val="both"/>
      </w:pPr>
      <w:r>
        <w:rPr/>
        <w:t xml:space="preserve">Moreover, there is a lack of evidence provided for some claims made in the article. For example, it states that AI can easily fit surfaces to point clouds and create solid models representing interior volumes but does not provide any examples or case studies to support this assertion. Without supporting evidence, readers are left questioning the validity of these claims.</w:t>
      </w:r>
    </w:p>
    <w:p>
      <w:pPr>
        <w:jc w:val="both"/>
      </w:pPr>
      <w:r>
        <w:rPr/>
        <w:t xml:space="preserve"/>
      </w:r>
    </w:p>
    <w:p>
      <w:pPr>
        <w:jc w:val="both"/>
      </w:pPr>
      <w:r>
        <w:rPr/>
        <w:t xml:space="preserve">In conclusion, while the article provides some interesting insights into how AI can be utilized in BIM and renovation, it is important to approach the information with caution due to potential biases, unsupported claims, missing evidence, and lack of exploration of counterarguments. Readers should seek additional sources and perspectives to form a well-rounded understanding of the topic.</w:t>
      </w:r>
    </w:p>
    <w:p>
      <w:pPr>
        <w:pStyle w:val="Heading1"/>
      </w:pPr>
      <w:bookmarkStart w:id="5" w:name="_Toc5"/>
      <w:r>
        <w:t>Topics for further research:</w:t>
      </w:r>
      <w:bookmarkEnd w:id="5"/>
    </w:p>
    <w:p>
      <w:pPr>
        <w:spacing w:after="0"/>
        <w:numPr>
          <w:ilvl w:val="0"/>
          <w:numId w:val="2"/>
        </w:numPr>
      </w:pPr>
      <w:r>
        <w:rPr/>
        <w:t xml:space="preserve">Limitations of using AI in BIM and renovation
</w:t>
      </w:r>
    </w:p>
    <w:p>
      <w:pPr>
        <w:spacing w:after="0"/>
        <w:numPr>
          <w:ilvl w:val="0"/>
          <w:numId w:val="2"/>
        </w:numPr>
      </w:pPr>
      <w:r>
        <w:rPr/>
        <w:t xml:space="preserve">Potential risks and errors in AI-powered CAD software
</w:t>
      </w:r>
    </w:p>
    <w:p>
      <w:pPr>
        <w:spacing w:after="0"/>
        <w:numPr>
          <w:ilvl w:val="0"/>
          <w:numId w:val="2"/>
        </w:numPr>
      </w:pPr>
      <w:r>
        <w:rPr/>
        <w:t xml:space="preserve">Alternative perspectives on AI in the design process
</w:t>
      </w:r>
    </w:p>
    <w:p>
      <w:pPr>
        <w:spacing w:after="0"/>
        <w:numPr>
          <w:ilvl w:val="0"/>
          <w:numId w:val="2"/>
        </w:numPr>
      </w:pPr>
      <w:r>
        <w:rPr/>
        <w:t xml:space="preserve">Case studies of AI fitting surfaces to point clouds in BIM
</w:t>
      </w:r>
    </w:p>
    <w:p>
      <w:pPr>
        <w:spacing w:after="0"/>
        <w:numPr>
          <w:ilvl w:val="0"/>
          <w:numId w:val="2"/>
        </w:numPr>
      </w:pPr>
      <w:r>
        <w:rPr/>
        <w:t xml:space="preserve">Drawbacks of relying on AI for manual changes in classifications and geometry
</w:t>
      </w:r>
    </w:p>
    <w:p>
      <w:pPr>
        <w:numPr>
          <w:ilvl w:val="0"/>
          <w:numId w:val="2"/>
        </w:numPr>
      </w:pPr>
      <w:r>
        <w:rPr/>
        <w:t xml:space="preserve">Comparison of different AI-powered CAD software options in the market</w:t>
      </w:r>
    </w:p>
    <w:p>
      <w:pPr>
        <w:pStyle w:val="Heading1"/>
      </w:pPr>
      <w:bookmarkStart w:id="6" w:name="_Toc6"/>
      <w:r>
        <w:t>Report location:</w:t>
      </w:r>
      <w:bookmarkEnd w:id="6"/>
    </w:p>
    <w:p>
      <w:hyperlink r:id="rId8" w:history="1">
        <w:r>
          <w:rPr>
            <w:color w:val="2980b9"/>
            <w:u w:val="single"/>
          </w:rPr>
          <w:t xml:space="preserve">https://www.fullpicture.app/item/856cfdfe8c51b0abc46797adbb67e94a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0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ildingsmart.org/artificial-intelligence-in-bim-and-renovation/" TargetMode="External"/><Relationship Id="rId8" Type="http://schemas.openxmlformats.org/officeDocument/2006/relationships/hyperlink" Target="https://www.fullpicture.app/item/856cfdfe8c51b0abc46797adbb67e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2024-01-11T23:44:07+01:00</dcterms:created>
  <dcterms:modified xsi:type="dcterms:W3CDTF">2024-01-11T23:44:07+01:00</dcterms:modified>
</cp:coreProperties>
</file>

<file path=docProps/custom.xml><?xml version="1.0" encoding="utf-8"?>
<Properties xmlns="http://schemas.openxmlformats.org/officeDocument/2006/custom-properties" xmlns:vt="http://schemas.openxmlformats.org/officeDocument/2006/docPropsVTypes"/>
</file>