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of phase equilibria in the “FeO”-ZnO-(CaO + SiO2) system with the CaO/SiO2 weight ratio of 0.71 at metallic iron saturation | SpringerLink</w:t>
      </w:r>
      <w:br/>
      <w:hyperlink r:id="rId7" w:history="1">
        <w:r>
          <w:rPr>
            <w:color w:val="2980b9"/>
            <w:u w:val="single"/>
          </w:rPr>
          <w:t xml:space="preserve">https://link.springer.com/article/10.1007/s11663-002-0069-3</w:t>
        </w:r>
      </w:hyperlink>
    </w:p>
    <w:p>
      <w:pPr>
        <w:pStyle w:val="Heading1"/>
      </w:pPr>
      <w:bookmarkStart w:id="2" w:name="_Toc2"/>
      <w:r>
        <w:t>Article summary:</w:t>
      </w:r>
      <w:bookmarkEnd w:id="2"/>
    </w:p>
    <w:p>
      <w:pPr>
        <w:jc w:val="both"/>
      </w:pPr>
      <w:r>
        <w:rPr/>
        <w:t xml:space="preserve">1. This article presents an experimental study of phase equilibria in the “FeO”-ZnO-(CaO + SiO2) system with the CaO/SiO2 weight ratio of 0.71 at metallic iron saturation.</w:t>
      </w:r>
    </w:p>
    <w:p>
      <w:pPr>
        <w:jc w:val="both"/>
      </w:pPr>
      <w:r>
        <w:rPr/>
        <w:t xml:space="preserve">2. The article references a variety of sources, including research papers, master's theses, and internal reports from universities and research centers.</w:t>
      </w:r>
    </w:p>
    <w:p>
      <w:pPr>
        <w:jc w:val="both"/>
      </w:pPr>
      <w:r>
        <w:rPr/>
        <w:t xml:space="preserve">3. The article discusses various aspects of the system, such as its thermodynamic properties and phase diagrams.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extensive referencing of multiple sources from universities and research centers. It also provides detailed information on the thermodynamic properties and phase diagrams of the system under study. However, there are some potential biases that should be noted. For example, some of the sources referenced may be outdated or incomplete, which could lead to inaccurate conclusions being drawn from them. Additionally, some of the sources may be biased towards one side or another in terms of their findings or interpretations, which could lead to a one-sided reporting of results in this article. Furthermore, some claims made in this article may not be supported by sufficient evidence or data, which could lead to unsupported conclusions being drawn from them. Finally, it is possible that some counterarguments or alternative perspectives have been overlooked or unexplored in this article, which could lead to partiality in its reporting and conclusions.</w:t>
      </w:r>
    </w:p>
    <w:p>
      <w:pPr>
        <w:pStyle w:val="Heading1"/>
      </w:pPr>
      <w:bookmarkStart w:id="5" w:name="_Toc5"/>
      <w:r>
        <w:t>Topics for further research:</w:t>
      </w:r>
      <w:bookmarkEnd w:id="5"/>
    </w:p>
    <w:p>
      <w:pPr>
        <w:spacing w:after="0"/>
        <w:numPr>
          <w:ilvl w:val="0"/>
          <w:numId w:val="2"/>
        </w:numPr>
      </w:pPr>
      <w:r>
        <w:rPr/>
        <w:t xml:space="preserve">Thermodynamic properties of phase diagrams</w:t>
      </w:r>
    </w:p>
    <w:p>
      <w:pPr>
        <w:spacing w:after="0"/>
        <w:numPr>
          <w:ilvl w:val="0"/>
          <w:numId w:val="2"/>
        </w:numPr>
      </w:pPr>
      <w:r>
        <w:rPr/>
        <w:t xml:space="preserve">Phase diagram analysis</w:t>
      </w:r>
    </w:p>
    <w:p>
      <w:pPr>
        <w:spacing w:after="0"/>
        <w:numPr>
          <w:ilvl w:val="0"/>
          <w:numId w:val="2"/>
        </w:numPr>
      </w:pPr>
      <w:r>
        <w:rPr/>
        <w:t xml:space="preserve">Thermodynamic modeling of phase diagrams</w:t>
      </w:r>
    </w:p>
    <w:p>
      <w:pPr>
        <w:spacing w:after="0"/>
        <w:numPr>
          <w:ilvl w:val="0"/>
          <w:numId w:val="2"/>
        </w:numPr>
      </w:pPr>
      <w:r>
        <w:rPr/>
        <w:t xml:space="preserve">Phase diagram interpretation</w:t>
      </w:r>
    </w:p>
    <w:p>
      <w:pPr>
        <w:spacing w:after="0"/>
        <w:numPr>
          <w:ilvl w:val="0"/>
          <w:numId w:val="2"/>
        </w:numPr>
      </w:pPr>
      <w:r>
        <w:rPr/>
        <w:t xml:space="preserve">Alternative perspectives on phase diagrams</w:t>
      </w:r>
    </w:p>
    <w:p>
      <w:pPr>
        <w:numPr>
          <w:ilvl w:val="0"/>
          <w:numId w:val="2"/>
        </w:numPr>
      </w:pPr>
      <w:r>
        <w:rPr/>
        <w:t xml:space="preserve">Counterarguments to phase diagram conclusions</w:t>
      </w:r>
    </w:p>
    <w:p>
      <w:pPr>
        <w:pStyle w:val="Heading1"/>
      </w:pPr>
      <w:bookmarkStart w:id="6" w:name="_Toc6"/>
      <w:r>
        <w:t>Report location:</w:t>
      </w:r>
      <w:bookmarkEnd w:id="6"/>
    </w:p>
    <w:p>
      <w:hyperlink r:id="rId8" w:history="1">
        <w:r>
          <w:rPr>
            <w:color w:val="2980b9"/>
            <w:u w:val="single"/>
          </w:rPr>
          <w:t xml:space="preserve">https://www.fullpicture.app/item/859222e85462eb78842bf9f9cbf9ef58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2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3-002-0069-3" TargetMode="External"/><Relationship Id="rId8" Type="http://schemas.openxmlformats.org/officeDocument/2006/relationships/hyperlink" Target="https://www.fullpicture.app/item/859222e85462eb78842bf9f9cbf9e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2023-02-19T23:37:38+01:00</dcterms:created>
  <dcterms:modified xsi:type="dcterms:W3CDTF">2023-02-19T23:37:38+01:00</dcterms:modified>
</cp:coreProperties>
</file>

<file path=docProps/custom.xml><?xml version="1.0" encoding="utf-8"?>
<Properties xmlns="http://schemas.openxmlformats.org/officeDocument/2006/custom-properties" xmlns:vt="http://schemas.openxmlformats.org/officeDocument/2006/docPropsVTypes"/>
</file>