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Identification of resistance pathways and therapeutic targets in relapsed multiple myeloma patients through single-cell sequencing - PMC</w:t>
      </w:r>
      <w:br/>
      <w:hyperlink r:id="rId7" w:history="1">
        <w:r>
          <w:rPr>
            <w:color w:val="2980b9"/>
            <w:u w:val="single"/>
          </w:rPr>
          <w:t xml:space="preserve">https://www.ncbi.nlm.nih.gov/pmc/articles/PMC7612793/</w:t>
        </w:r>
      </w:hyperlink>
    </w:p>
    <w:p>
      <w:pPr>
        <w:pStyle w:val="Heading1"/>
      </w:pPr>
      <w:bookmarkStart w:id="2" w:name="_Toc2"/>
      <w:r>
        <w:t>Article summary:</w:t>
      </w:r>
      <w:bookmarkEnd w:id="2"/>
    </w:p>
    <w:p>
      <w:pPr>
        <w:jc w:val="both"/>
      </w:pPr>
      <w:r>
        <w:rPr/>
        <w:t xml:space="preserve">1. 本研究通过单细胞测序，识别复发性多发性骨髓瘤患者中的耐药途径和治疗靶点。</w:t>
      </w:r>
    </w:p>
    <w:p>
      <w:pPr>
        <w:jc w:val="both"/>
      </w:pPr>
      <w:r>
        <w:rPr/>
        <w:t xml:space="preserve">2. 通过一项前瞻性、多中心的单臂临床试验（NCT04065789），对来自20名复发性MM患者的血液样本进行了单细胞测序。</w:t>
      </w:r>
    </w:p>
    <w:p>
      <w:pPr>
        <w:jc w:val="both"/>
      </w:pPr>
      <w:r>
        <w:rPr/>
        <w:t xml:space="preserve">3. 研究发现，在复发MM患者中存在大量的耐药途径和新的治疗靶点，从而为未来开发新型MM治疗方法奠定了基础。</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本文是一项前瞻性、多中心的单臂临床试验（NCT04065789）的成果。作者使用单细胞测序对20名复发性MM患者的血液样本进行了分析。</w:t>
      </w:r>
    </w:p>
    <w:p>
      <w:pPr>
        <w:jc w:val="both"/>
      </w:pPr>
      <w:r>
        <w:rPr/>
        <w:t xml:space="preserve">此文章具有一定的可信度和可靠性。作者使用了一个具体、明确的方法——单细胞测序——来分析数据并提出相关假设。此外，作者也强调了他们所使用数据集是来自20名复发性MM患者的血样本，因此数量上也是充分的。</w:t>
      </w:r>
    </w:p>
    <w:p>
      <w:pPr>
        <w:jc w:val="both"/>
      </w:pPr>
      <w:r>
        <w:rPr/>
        <w:t xml:space="preserve">然而，尽管如此，文章仍然存在一定偏差或不客观之处。例如，作者并没有对他们所使用数据集中包含的特定陈旧或不准确信息进行详尽分析或考量。此外，作者也并没有就其潜在偏见或片面内容进行详尽列举或考量。因此，要想真正理解文章所传递出来信念或愿意时，还是要加以独立考量、冷静判断才能得出真正客观、准确之信念或愿意。</w:t>
      </w:r>
    </w:p>
    <w:p>
      <w:pPr>
        <w:pStyle w:val="Heading1"/>
      </w:pPr>
      <w:bookmarkStart w:id="5" w:name="_Toc5"/>
      <w:r>
        <w:t>Topics for further research:</w:t>
      </w:r>
      <w:bookmarkEnd w:id="5"/>
    </w:p>
    <w:p>
      <w:pPr>
        <w:spacing w:after="0"/>
        <w:numPr>
          <w:ilvl w:val="0"/>
          <w:numId w:val="2"/>
        </w:numPr>
      </w:pPr>
      <w:r>
        <w:rPr/>
        <w:t xml:space="preserve">单细胞测序；</w:t>
      </w:r>
    </w:p>
    <w:p>
      <w:pPr>
        <w:spacing w:after="0"/>
        <w:numPr>
          <w:ilvl w:val="0"/>
          <w:numId w:val="2"/>
        </w:numPr>
      </w:pPr>
      <w:r>
        <w:rPr/>
        <w:t xml:space="preserve">复发性MM患者；</w:t>
      </w:r>
    </w:p>
    <w:p>
      <w:pPr>
        <w:spacing w:after="0"/>
        <w:numPr>
          <w:ilvl w:val="0"/>
          <w:numId w:val="2"/>
        </w:numPr>
      </w:pPr>
      <w:r>
        <w:rPr/>
        <w:t xml:space="preserve">数据集准确性；</w:t>
      </w:r>
    </w:p>
    <w:p>
      <w:pPr>
        <w:spacing w:after="0"/>
        <w:numPr>
          <w:ilvl w:val="0"/>
          <w:numId w:val="2"/>
        </w:numPr>
      </w:pPr>
      <w:r>
        <w:rPr/>
        <w:t xml:space="preserve">潜在偏见；</w:t>
      </w:r>
    </w:p>
    <w:p>
      <w:pPr>
        <w:spacing w:after="0"/>
        <w:numPr>
          <w:ilvl w:val="0"/>
          <w:numId w:val="2"/>
        </w:numPr>
      </w:pPr>
      <w:r>
        <w:rPr/>
        <w:t xml:space="preserve">独立考量；</w:t>
      </w:r>
    </w:p>
    <w:p>
      <w:pPr>
        <w:numPr>
          <w:ilvl w:val="0"/>
          <w:numId w:val="2"/>
        </w:numPr>
      </w:pPr>
      <w:r>
        <w:rPr/>
        <w:t xml:space="preserve">冷静判断。</w:t>
      </w:r>
    </w:p>
    <w:p>
      <w:pPr>
        <w:pStyle w:val="Heading1"/>
      </w:pPr>
      <w:bookmarkStart w:id="6" w:name="_Toc6"/>
      <w:r>
        <w:t>Report location:</w:t>
      </w:r>
      <w:bookmarkEnd w:id="6"/>
    </w:p>
    <w:p>
      <w:hyperlink r:id="rId8" w:history="1">
        <w:r>
          <w:rPr>
            <w:color w:val="2980b9"/>
            <w:u w:val="single"/>
          </w:rPr>
          <w:t xml:space="preserve">https://www.fullpicture.app/item/860ef4ceebfb1f942e4202c9fd9da9b4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98F40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7612793/" TargetMode="External"/><Relationship Id="rId8" Type="http://schemas.openxmlformats.org/officeDocument/2006/relationships/hyperlink" Target="https://www.fullpicture.app/item/860ef4ceebfb1f942e4202c9fd9da9b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2023-03-01T04:59:27+01:00</dcterms:created>
  <dcterms:modified xsi:type="dcterms:W3CDTF">2023-03-01T04:59:27+01:00</dcterms:modified>
</cp:coreProperties>
</file>

<file path=docProps/custom.xml><?xml version="1.0" encoding="utf-8"?>
<Properties xmlns="http://schemas.openxmlformats.org/officeDocument/2006/custom-properties" xmlns:vt="http://schemas.openxmlformats.org/officeDocument/2006/docPropsVTypes"/>
</file>