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poly(hydroxyl ethyl methacrylate) on the performance of PVDF/P(MMA-co-HEMA) hybrid gel polymer electrolytes for lithium ion battery application - ScienceDirect</w:t>
      </w:r>
      <w:br/>
      <w:hyperlink r:id="rId7" w:history="1">
        <w:r>
          <w:rPr>
            <w:color w:val="2980b9"/>
            <w:u w:val="single"/>
          </w:rPr>
          <w:t xml:space="preserve">https://www.sciencedirect.com/science/article/pii/S0032386120302640</w:t>
        </w:r>
      </w:hyperlink>
    </w:p>
    <w:p>
      <w:pPr>
        <w:pStyle w:val="Heading1"/>
      </w:pPr>
      <w:bookmarkStart w:id="2" w:name="_Toc2"/>
      <w:r>
        <w:t>Article summary:</w:t>
      </w:r>
      <w:bookmarkEnd w:id="2"/>
    </w:p>
    <w:p>
      <w:pPr>
        <w:jc w:val="both"/>
      </w:pPr>
      <w:r>
        <w:rPr/>
        <w:t xml:space="preserve">1. Synthesis of hybrid materials based on SiO2 and poly (alkyl methacrylate) (co)polymer by ATRP.</w:t>
      </w:r>
    </w:p>
    <w:p>
      <w:pPr>
        <w:jc w:val="both"/>
      </w:pPr>
      <w:r>
        <w:rPr/>
        <w:t xml:space="preserve">2. Investigation of the effect of poly(hydroxyl ethyl methacrylate) on the performance of PVDF/P(MMA-co-HEMA) hybrid gel polymer electrolytes for lithium ion battery application.</w:t>
      </w:r>
    </w:p>
    <w:p>
      <w:pPr>
        <w:jc w:val="both"/>
      </w:pPr>
      <w:r>
        <w:rPr/>
        <w:t xml:space="preserve">3. The achievement of promising GPE with high safety and long cycle life for rechargeable Li ion batteries.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effect of poly(hydroxyl ethyl methacrylate) on the performance of PVDF/P(MMA-co-HEMA) hybrid gel polymer electrolytes for lithium ion battery application” is a scientific study that examines the effects of poly(hydroxyl ethyl methacrylate) on the performance of PVDF/P(MMA-co-HEMA) hybrid gel polymer electrolytes for lithium ion battery applications. The article is written in a clear and concise manner, providing detailed information about the research methods used, results obtained, and conclusions drawn from the study. The authors have provided sufficient evidence to support their claims, including data from experiments conducted as well as references to other relevant studies in the field. </w:t>
      </w:r>
    </w:p>
    <w:p>
      <w:pPr>
        <w:jc w:val="both"/>
      </w:pPr>
      <w:r>
        <w:rPr/>
        <w:t xml:space="preserve">The article does not appear to be biased or one-sided in its reporting, as it presents both sides equally and provides evidence to support each claim made. Furthermore, all potential risks associated with using these materials are noted throughout the article, ensuring that readers are aware of any potential dangers associated with using them in lithium ion batteries. Additionally, no promotional content was found within the article; instead, it focuses solely on presenting factual information about the research conducted and its results. </w:t>
      </w:r>
    </w:p>
    <w:p>
      <w:pPr>
        <w:jc w:val="both"/>
      </w:pPr>
      <w:r>
        <w:rPr/>
        <w:t xml:space="preserve">In conclusion, this article appears to be reliable and trustworthy due to its clear presentation style and lack of bias or promotional content. It provides sufficient evidence to support its claims and notes any potential risks associated with using these materials in lithium ion batteries.</w:t>
      </w:r>
    </w:p>
    <w:p>
      <w:pPr>
        <w:pStyle w:val="Heading1"/>
      </w:pPr>
      <w:bookmarkStart w:id="5" w:name="_Toc5"/>
      <w:r>
        <w:t>Topics for further research:</w:t>
      </w:r>
      <w:bookmarkEnd w:id="5"/>
    </w:p>
    <w:p>
      <w:pPr>
        <w:spacing w:after="0"/>
        <w:numPr>
          <w:ilvl w:val="0"/>
          <w:numId w:val="2"/>
        </w:numPr>
      </w:pPr>
      <w:r>
        <w:rPr/>
        <w:t xml:space="preserve">Poly(hydroxyl ethyl methacrylate) properties </w:t>
      </w:r>
    </w:p>
    <w:p>
      <w:pPr>
        <w:spacing w:after="0"/>
        <w:numPr>
          <w:ilvl w:val="0"/>
          <w:numId w:val="2"/>
        </w:numPr>
      </w:pPr>
      <w:r>
        <w:rPr/>
        <w:t xml:space="preserve">PVDF/P(MMA-co-HEMA) hybrid gel polymer electrolytes </w:t>
      </w:r>
    </w:p>
    <w:p>
      <w:pPr>
        <w:spacing w:after="0"/>
        <w:numPr>
          <w:ilvl w:val="0"/>
          <w:numId w:val="2"/>
        </w:numPr>
      </w:pPr>
      <w:r>
        <w:rPr/>
        <w:t xml:space="preserve">Lithium ion battery applications </w:t>
      </w:r>
    </w:p>
    <w:p>
      <w:pPr>
        <w:spacing w:after="0"/>
        <w:numPr>
          <w:ilvl w:val="0"/>
          <w:numId w:val="2"/>
        </w:numPr>
      </w:pPr>
      <w:r>
        <w:rPr/>
        <w:t xml:space="preserve">Performance of PVDF/P(MMA-co-HEMA) hybrid gel polymer electrolytes </w:t>
      </w:r>
    </w:p>
    <w:p>
      <w:pPr>
        <w:spacing w:after="0"/>
        <w:numPr>
          <w:ilvl w:val="0"/>
          <w:numId w:val="2"/>
        </w:numPr>
      </w:pPr>
      <w:r>
        <w:rPr/>
        <w:t xml:space="preserve">Safety of poly(hydroxyl ethyl methacrylate) </w:t>
      </w:r>
    </w:p>
    <w:p>
      <w:pPr>
        <w:numPr>
          <w:ilvl w:val="0"/>
          <w:numId w:val="2"/>
        </w:numPr>
      </w:pPr>
      <w:r>
        <w:rPr/>
        <w:t xml:space="preserve">Research on PVDF/P(MMA-co-HEMA) hybrid gel polymer electrolytes</w:t>
      </w:r>
    </w:p>
    <w:p>
      <w:pPr>
        <w:pStyle w:val="Heading1"/>
      </w:pPr>
      <w:bookmarkStart w:id="6" w:name="_Toc6"/>
      <w:r>
        <w:t>Report location:</w:t>
      </w:r>
      <w:bookmarkEnd w:id="6"/>
    </w:p>
    <w:p>
      <w:hyperlink r:id="rId8" w:history="1">
        <w:r>
          <w:rPr>
            <w:color w:val="2980b9"/>
            <w:u w:val="single"/>
          </w:rPr>
          <w:t xml:space="preserve">https://www.fullpicture.app/item/861aa308a9e458c3a6d093b0235dbfaa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AB9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386120302640" TargetMode="External"/><Relationship Id="rId8" Type="http://schemas.openxmlformats.org/officeDocument/2006/relationships/hyperlink" Target="https://www.fullpicture.app/item/861aa308a9e458c3a6d093b0235dbfa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2023-02-23T10:11:50+01:00</dcterms:created>
  <dcterms:modified xsi:type="dcterms:W3CDTF">2023-02-23T10:11:50+01:00</dcterms:modified>
</cp:coreProperties>
</file>

<file path=docProps/custom.xml><?xml version="1.0" encoding="utf-8"?>
<Properties xmlns="http://schemas.openxmlformats.org/officeDocument/2006/custom-properties" xmlns:vt="http://schemas.openxmlformats.org/officeDocument/2006/docPropsVTypes"/>
</file>