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Synergistic chemical and microbial cementation for stabilization of aggregates - ScienceDirect</w:t>
      </w:r>
      <w:br/>
      <w:hyperlink r:id="rId7" w:history="1">
        <w:r>
          <w:rPr>
            <w:color w:val="2980b9"/>
            <w:u w:val="single"/>
          </w:rPr>
          <w:t xml:space="preserve">https://www.sciencedirect.com/science/article/abs/pii/S0958946517301154</w:t>
        </w:r>
      </w:hyperlink>
    </w:p>
    <w:p>
      <w:pPr>
        <w:pStyle w:val="Heading1"/>
      </w:pPr>
      <w:bookmarkStart w:id="2" w:name="_Toc2"/>
      <w:r>
        <w:t>Article summary:</w:t>
      </w:r>
      <w:bookmarkEnd w:id="2"/>
    </w:p>
    <w:p>
      <w:pPr>
        <w:jc w:val="both"/>
      </w:pPr>
      <w:r>
        <w:rPr/>
        <w:t xml:space="preserve">1. The construction industry heavily relies on ordinary Portland cement (OPC), which contributes to a significant amount of greenhouse gas emissions. To achieve sustainability, there is a need to reduce the consumption of OPC and explore alternative methods for stabilizing granular materials.</w:t>
      </w:r>
    </w:p>
    <w:p>
      <w:pPr>
        <w:jc w:val="both"/>
      </w:pPr>
      <w:r>
        <w:rPr/>
        <w:t xml:space="preserve"/>
      </w:r>
    </w:p>
    <w:p>
      <w:pPr>
        <w:jc w:val="both"/>
      </w:pPr>
      <w:r>
        <w:rPr/>
        <w:t xml:space="preserve">2. Two potential alternatives for stabilizing granular materials are chemical binding using geopolymer and microbial cementation through microbially-induced calcium carbonate precipitation (MICP). Geopolymers are energy-efficient but require high curing temperatures or longer curing times for strength development. MICP utilizes bacteria to produce calcium carbonate at ambient temperatures, reducing energy consumption.</w:t>
      </w:r>
    </w:p>
    <w:p>
      <w:pPr>
        <w:jc w:val="both"/>
      </w:pPr>
      <w:r>
        <w:rPr/>
        <w:t xml:space="preserve"/>
      </w:r>
    </w:p>
    <w:p>
      <w:pPr>
        <w:jc w:val="both"/>
      </w:pPr>
      <w:r>
        <w:rPr/>
        <w:t xml:space="preserve">3. The combination of chemical and microbial stabilization methods shows promising results in terms of strength improvement and performance compared to individual methods alone. However, controlling both processes simultaneously presents challenges, such as optimizing moisture content and pH levels. Further research is needed to fully understand the mechanisms behind the improved performance of combined treatments and to introduce MICP into construction practice effectively.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偏见及其来源：文章似乎有一定偏向于将微生物水泥化与传统水泥化相结合作为解决土壤稳定性问题的最佳方法。然而，这种偏见可能来自于作者对微生物水泥化技术的研究背景和兴趣。</w:t>
      </w:r>
    </w:p>
    <w:p>
      <w:pPr>
        <w:jc w:val="both"/>
      </w:pPr>
      <w:r>
        <w:rPr/>
        <w:t xml:space="preserve"/>
      </w:r>
    </w:p>
    <w:p>
      <w:pPr>
        <w:jc w:val="both"/>
      </w:pPr>
      <w:r>
        <w:rPr/>
        <w:t xml:space="preserve">2. 片面报道：文章主要关注了微生物水泥化技术在土壤稳定中的潜力，但没有提及其他可能的替代方法或技术。这种片面报道可能导致读者对该领域的全面了解。</w:t>
      </w:r>
    </w:p>
    <w:p>
      <w:pPr>
        <w:jc w:val="both"/>
      </w:pPr>
      <w:r>
        <w:rPr/>
        <w:t xml:space="preserve"/>
      </w:r>
    </w:p>
    <w:p>
      <w:pPr>
        <w:jc w:val="both"/>
      </w:pPr>
      <w:r>
        <w:rPr/>
        <w:t xml:space="preserve">3. 无根据的主张：文章声称将微生物水泥化与传统水泥化相结合可以改善样品的性能，但没有提供足够的证据来支持这一主张。缺乏实验证据使得读者难以确定该方法是否真正有效。</w:t>
      </w:r>
    </w:p>
    <w:p>
      <w:pPr>
        <w:jc w:val="both"/>
      </w:pPr>
      <w:r>
        <w:rPr/>
        <w:t xml:space="preserve"/>
      </w:r>
    </w:p>
    <w:p>
      <w:pPr>
        <w:jc w:val="both"/>
      </w:pPr>
      <w:r>
        <w:rPr/>
        <w:t xml:space="preserve">4. 缺失的考虑点：文章没有讨论使用微生物水泥化技术可能面临的风险或挑战。例如，微生物活动受环境条件（如温度、湿度等）限制，这可能会影响到该技术在实际应用中的可行性。</w:t>
      </w:r>
    </w:p>
    <w:p>
      <w:pPr>
        <w:jc w:val="both"/>
      </w:pPr>
      <w:r>
        <w:rPr/>
        <w:t xml:space="preserve"/>
      </w:r>
    </w:p>
    <w:p>
      <w:pPr>
        <w:jc w:val="both"/>
      </w:pPr>
      <w:r>
        <w:rPr/>
        <w:t xml:space="preserve">5. 所提出主张的缺失证据：文章提到微生物水泥化技术可以改善土壤的强度和渗透性，但没有提供具体的实验数据或结果来支持这一主张。缺乏实验证据使得读者难以相信该技术的潜力。</w:t>
      </w:r>
    </w:p>
    <w:p>
      <w:pPr>
        <w:jc w:val="both"/>
      </w:pPr>
      <w:r>
        <w:rPr/>
        <w:t xml:space="preserve"/>
      </w:r>
    </w:p>
    <w:p>
      <w:pPr>
        <w:jc w:val="both"/>
      </w:pPr>
      <w:r>
        <w:rPr/>
        <w:t xml:space="preserve">6. 未探索的反驳：文章没有探讨可能存在的反驳观点或对微生物水泥化技术进行批评的观点。这种未探索可能导致读者对该技术的全面了解。</w:t>
      </w:r>
    </w:p>
    <w:p>
      <w:pPr>
        <w:jc w:val="both"/>
      </w:pPr>
      <w:r>
        <w:rPr/>
        <w:t xml:space="preserve"/>
      </w:r>
    </w:p>
    <w:p>
      <w:pPr>
        <w:jc w:val="both"/>
      </w:pPr>
      <w:r>
        <w:rPr/>
        <w:t xml:space="preserve">7. 宣传内容：文章似乎有一定程度上宣传微生物水泥化技术作为解决土壤稳定性问题的最佳方法。这种宣传内容可能会影响读者对该技术的客观评价。</w:t>
      </w:r>
    </w:p>
    <w:p>
      <w:pPr>
        <w:jc w:val="both"/>
      </w:pPr>
      <w:r>
        <w:rPr/>
        <w:t xml:space="preserve"/>
      </w:r>
    </w:p>
    <w:p>
      <w:pPr>
        <w:jc w:val="both"/>
      </w:pPr>
      <w:r>
        <w:rPr/>
        <w:t xml:space="preserve">总之，上述文章在介绍微生物水泥化技术在土壤稳定中的潜力时存在一些偏见、片面报道和缺失考虑点。为了更全面地评估该技术，需要进一步研究和实验证据来支持其有效性，并探讨可能存在的风险和挑战。此外，应注意避免宣传内容，以确保对该技术进行客观评价。</w:t>
      </w:r>
    </w:p>
    <w:p>
      <w:pPr>
        <w:pStyle w:val="Heading1"/>
      </w:pPr>
      <w:bookmarkStart w:id="5" w:name="_Toc5"/>
      <w:r>
        <w:t>Topics for further research:</w:t>
      </w:r>
      <w:bookmarkEnd w:id="5"/>
    </w:p>
    <w:p>
      <w:pPr>
        <w:spacing w:after="0"/>
        <w:numPr>
          <w:ilvl w:val="0"/>
          <w:numId w:val="2"/>
        </w:numPr>
      </w:pPr>
      <w:r>
        <w:rPr/>
        <w:t xml:space="preserve">微生物水泥化技术的局限性和挑战
</w:t>
      </w:r>
    </w:p>
    <w:p>
      <w:pPr>
        <w:spacing w:after="0"/>
        <w:numPr>
          <w:ilvl w:val="0"/>
          <w:numId w:val="2"/>
        </w:numPr>
      </w:pPr>
      <w:r>
        <w:rPr/>
        <w:t xml:space="preserve">其他可能的土壤稳定方法或技术
</w:t>
      </w:r>
    </w:p>
    <w:p>
      <w:pPr>
        <w:spacing w:after="0"/>
        <w:numPr>
          <w:ilvl w:val="0"/>
          <w:numId w:val="2"/>
        </w:numPr>
      </w:pPr>
      <w:r>
        <w:rPr/>
        <w:t xml:space="preserve">微生物水泥化技术与传统水泥化相结合的实际效果
</w:t>
      </w:r>
    </w:p>
    <w:p>
      <w:pPr>
        <w:spacing w:after="0"/>
        <w:numPr>
          <w:ilvl w:val="0"/>
          <w:numId w:val="2"/>
        </w:numPr>
      </w:pPr>
      <w:r>
        <w:rPr/>
        <w:t xml:space="preserve">环境条件对微生物活动的影响
</w:t>
      </w:r>
    </w:p>
    <w:p>
      <w:pPr>
        <w:spacing w:after="0"/>
        <w:numPr>
          <w:ilvl w:val="0"/>
          <w:numId w:val="2"/>
        </w:numPr>
      </w:pPr>
      <w:r>
        <w:rPr/>
        <w:t xml:space="preserve">实验证据支持微生物水泥化技术的潜力
</w:t>
      </w:r>
    </w:p>
    <w:p>
      <w:pPr>
        <w:numPr>
          <w:ilvl w:val="0"/>
          <w:numId w:val="2"/>
        </w:numPr>
      </w:pPr>
      <w:r>
        <w:rPr/>
        <w:t xml:space="preserve">反驳观点和对技术的批评</w:t>
      </w:r>
    </w:p>
    <w:p>
      <w:pPr>
        <w:pStyle w:val="Heading1"/>
      </w:pPr>
      <w:bookmarkStart w:id="6" w:name="_Toc6"/>
      <w:r>
        <w:t>Report location:</w:t>
      </w:r>
      <w:bookmarkEnd w:id="6"/>
    </w:p>
    <w:p>
      <w:hyperlink r:id="rId8" w:history="1">
        <w:r>
          <w:rPr>
            <w:color w:val="2980b9"/>
            <w:u w:val="single"/>
          </w:rPr>
          <w:t xml:space="preserve">https://www.fullpicture.app/item/8625036d599dce31003dfebea94e0355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CD9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8946517301154" TargetMode="External"/><Relationship Id="rId8" Type="http://schemas.openxmlformats.org/officeDocument/2006/relationships/hyperlink" Target="https://www.fullpicture.app/item/8625036d599dce31003dfebea94e03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2024-01-01T08:25:12+01:00</dcterms:created>
  <dcterms:modified xsi:type="dcterms:W3CDTF">2024-01-01T08:25:12+01:00</dcterms:modified>
</cp:coreProperties>
</file>

<file path=docProps/custom.xml><?xml version="1.0" encoding="utf-8"?>
<Properties xmlns="http://schemas.openxmlformats.org/officeDocument/2006/custom-properties" xmlns:vt="http://schemas.openxmlformats.org/officeDocument/2006/docPropsVTypes"/>
</file>