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Buildability and Mechanical Properties of 3D Printed Concrete - PMC</w:t>
      </w:r>
      <w:br/>
      <w:hyperlink r:id="rId7" w:history="1">
        <w:r>
          <w:rPr>
            <w:color w:val="2980b9"/>
            <w:u w:val="single"/>
          </w:rPr>
          <w:t xml:space="preserve">https://www.ncbi.nlm.nih.gov/pmc/articles/PMC7663512/</w:t>
        </w:r>
      </w:hyperlink>
    </w:p>
    <w:p>
      <w:pPr>
        <w:pStyle w:val="Heading1"/>
      </w:pPr>
      <w:bookmarkStart w:id="2" w:name="_Toc2"/>
      <w:r>
        <w:t>Article summary:</w:t>
      </w:r>
      <w:bookmarkEnd w:id="2"/>
    </w:p>
    <w:p>
      <w:pPr>
        <w:jc w:val="both"/>
      </w:pPr>
      <w:r>
        <w:rPr/>
        <w:t xml:space="preserve">1. This study investigated the effects of nozzle speed, interlayer interval time, rotations per minute (RPMs) of the screw in the 3D printing device, and presence of lateral supports on the buildability of 3D concrete printing.</w:t>
      </w:r>
    </w:p>
    <w:p>
      <w:pPr>
        <w:jc w:val="both"/>
      </w:pPr>
      <w:r>
        <w:rPr/>
        <w:t xml:space="preserve">2. The test results showed that an extended interlayer interval time and a wide contact surface for lateral support could improve the resistance to buckling failure for 3D printed structures.</w:t>
      </w:r>
    </w:p>
    <w:p>
      <w:pPr>
        <w:jc w:val="both"/>
      </w:pPr>
      <w:r>
        <w:rPr/>
        <w:t xml:space="preserve">3. The mechanical properties of 3D printed concrete specimens were found to depend on the bonding behavior at the interlayers of the printed specimens.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a comprehensive overview of research into 3D concrete printing, including its buildability and mechanical properties. The article is well-structured and clearly outlines its objectives, methodology, results, and conclusions. It also provides detailed information about factors that influence buildability and mechanical properties such as nozzle speed, interlayer interval time, rotations per minute (RPMs) of the screw in the 3D printing device, and presence of lateral supports. Furthermore, it presents test results which demonstrate how these factors can affect buildability and mechanical properties. </w:t>
      </w:r>
    </w:p>
    <w:p>
      <w:pPr>
        <w:jc w:val="both"/>
      </w:pPr>
      <w:r>
        <w:rPr/>
        <w:t xml:space="preserve">The article does not appear to have any biases or one-sided reporting as it presents both sides equally by providing evidence for its claims from relevant studies conducted by other researchers in this field. It also does not contain any unsupported claims or promotional content as all claims are backed up with evidence from relevant studies. Additionally, possible risks associated with 3D concrete printing are noted throughout the article which further adds to its trustworthiness and reliability. </w:t>
      </w:r>
    </w:p>
    <w:p>
      <w:pPr>
        <w:jc w:val="both"/>
      </w:pPr>
      <w:r>
        <w:rPr/>
        <w:t xml:space="preserve">The only potential issue with this article is that it does not explore counterarguments or present any missing points of consideration which could be addressed in future research into this topic. However, overall this article is reliable and trustworthy as it provides a comprehensive overview of research into 3D concrete printing while presenting both sides equally without any biases or unsupported claims.</w:t>
      </w:r>
    </w:p>
    <w:p>
      <w:pPr>
        <w:pStyle w:val="Heading1"/>
      </w:pPr>
      <w:bookmarkStart w:id="5" w:name="_Toc5"/>
      <w:r>
        <w:t>Topics for further research:</w:t>
      </w:r>
      <w:bookmarkEnd w:id="5"/>
    </w:p>
    <w:p>
      <w:pPr>
        <w:spacing w:after="0"/>
        <w:numPr>
          <w:ilvl w:val="0"/>
          <w:numId w:val="2"/>
        </w:numPr>
      </w:pPr>
      <w:r>
        <w:rPr/>
        <w:t xml:space="preserve">3D concrete printing applications</w:t>
      </w:r>
    </w:p>
    <w:p>
      <w:pPr>
        <w:spacing w:after="0"/>
        <w:numPr>
          <w:ilvl w:val="0"/>
          <w:numId w:val="2"/>
        </w:numPr>
      </w:pPr>
      <w:r>
        <w:rPr/>
        <w:t xml:space="preserve">3D concrete printing cost analysis</w:t>
      </w:r>
    </w:p>
    <w:p>
      <w:pPr>
        <w:spacing w:after="0"/>
        <w:numPr>
          <w:ilvl w:val="0"/>
          <w:numId w:val="2"/>
        </w:numPr>
      </w:pPr>
      <w:r>
        <w:rPr/>
        <w:t xml:space="preserve">Environmental impact of 3D concrete printing</w:t>
      </w:r>
    </w:p>
    <w:p>
      <w:pPr>
        <w:spacing w:after="0"/>
        <w:numPr>
          <w:ilvl w:val="0"/>
          <w:numId w:val="2"/>
        </w:numPr>
      </w:pPr>
      <w:r>
        <w:rPr/>
        <w:t xml:space="preserve">3D concrete printing design optimization</w:t>
      </w:r>
    </w:p>
    <w:p>
      <w:pPr>
        <w:spacing w:after="0"/>
        <w:numPr>
          <w:ilvl w:val="0"/>
          <w:numId w:val="2"/>
        </w:numPr>
      </w:pPr>
      <w:r>
        <w:rPr/>
        <w:t xml:space="preserve">3D concrete printing scalability</w:t>
      </w:r>
    </w:p>
    <w:p>
      <w:pPr>
        <w:numPr>
          <w:ilvl w:val="0"/>
          <w:numId w:val="2"/>
        </w:numPr>
      </w:pPr>
      <w:r>
        <w:rPr/>
        <w:t xml:space="preserve">3D concrete printing safety considerations</w:t>
      </w:r>
    </w:p>
    <w:p>
      <w:pPr>
        <w:pStyle w:val="Heading1"/>
      </w:pPr>
      <w:bookmarkStart w:id="6" w:name="_Toc6"/>
      <w:r>
        <w:t>Report location:</w:t>
      </w:r>
      <w:bookmarkEnd w:id="6"/>
    </w:p>
    <w:p>
      <w:hyperlink r:id="rId8" w:history="1">
        <w:r>
          <w:rPr>
            <w:color w:val="2980b9"/>
            <w:u w:val="single"/>
          </w:rPr>
          <w:t xml:space="preserve">https://www.fullpicture.app/item/8681eeb8899dcc24012bc0d576bfa4ab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C37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663512/" TargetMode="External"/><Relationship Id="rId8" Type="http://schemas.openxmlformats.org/officeDocument/2006/relationships/hyperlink" Target="https://www.fullpicture.app/item/8681eeb8899dcc24012bc0d576bfa4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2023-02-24T12:38:52+01:00</dcterms:created>
  <dcterms:modified xsi:type="dcterms:W3CDTF">2023-02-24T12:38:52+01:00</dcterms:modified>
</cp:coreProperties>
</file>

<file path=docProps/custom.xml><?xml version="1.0" encoding="utf-8"?>
<Properties xmlns="http://schemas.openxmlformats.org/officeDocument/2006/custom-properties" xmlns:vt="http://schemas.openxmlformats.org/officeDocument/2006/docPropsVTypes"/>
</file>