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Improving spacecraft payload system performance through low-pressure discharge process: Scilight: Vol 2022, No 49</w:t></w:r><w:br/><w:hyperlink r:id="rId7" w:history="1"><w:r><w:rPr><w:color w:val="2980b9"/><w:u w:val="single"/></w:rPr><w:t xml:space="preserve">https://aip.scitation.org/doi/10.1063/10.0016468?af=R&feed=most-recent</w:t></w:r></w:hyperlink></w:p><w:p><w:pPr><w:pStyle w:val="Heading1"/></w:pPr><w:bookmarkStart w:id="2" w:name="_Toc2"/><w:r><w:t>Article summary:</w:t></w:r><w:bookmarkEnd w:id="2"/></w:p><w:p><w:pPr><w:jc w:val="both"/></w:pPr><w:r><w:rPr/><w:t xml:space="preserve">1. High power and integration of microwave components can improve the performance of spacecraft payload systems.</w:t></w:r></w:p><w:p><w:pPr><w:jc w:val="both"/></w:pPr><w:r><w:rPr/><w:t xml:space="preserve">2. Secondary electron multiplication discharge limits the performance of spacecraft microwave loads under high-power operating conditions.</w:t></w:r></w:p><w:p><w:pPr><w:jc w:val="both"/></w:pPr><w:r><w:rPr/><w:t xml:space="preserve">3. Researchers developed a 3D model to simulate low-pressure discharges in microwave circuits, finding that secondary electrons behave as an accompanying product of ionized electrons and their contribution to the discharge decreases under high power and at low pressure.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evidence for its claims through research conducted by Feng et al., which is referenced in the text. The article does not appear to be biased or one-sided, presenting both sides of the argument equally and exploring counterarguments where necessary. It also does not contain any promotional content or partiality, noting possible risks associated with the research findings. Furthermore, all claims made are supported by evidence from the research study, with no unsupported claims present in the text. </w:t></w:r></w:p><w:p><w:pPr><w:jc w:val="both"/></w:pPr><w:r><w:rPr/><w:t xml:space="preserve">The only potential issue with this article is that it does not explore all points of consideration related to its topic, such as other methods for improving spacecraft payload system performance or alternative approaches to simulating low-pressure discharges in microwave circuits. Additionally, there may be missing evidence for some of the claims made in the article; however, this could be addressed by further research into these topics.</w:t></w:r></w:p><w:p><w:pPr><w:pStyle w:val="Heading1"/></w:pPr><w:bookmarkStart w:id="5" w:name="_Toc5"/><w:r><w:t>Topics for further research:</w:t></w:r><w:bookmarkEnd w:id="5"/></w:p><w:p><w:pPr><w:spacing w:after="0"/><w:numPr><w:ilvl w:val="0"/><w:numId w:val="2"/></w:numPr></w:pPr><w:r><w:rPr/><w:t xml:space="preserve">Spacecraft payload system performance optimization</w:t></w:r></w:p><w:p><w:pPr><w:spacing w:after="0"/><w:numPr><w:ilvl w:val="0"/><w:numId w:val="2"/></w:numPr></w:pPr><w:r><w:rPr/><w:t xml:space="preserve">Alternative approaches to simulating low-pressure discharges</w:t></w:r></w:p><w:p><w:pPr><w:spacing w:after="0"/><w:numPr><w:ilvl w:val="0"/><w:numId w:val="2"/></w:numPr></w:pPr><w:r><w:rPr/><w:t xml:space="preserve">Microwave circuit simulation techniques</w:t></w:r></w:p><w:p><w:pPr><w:spacing w:after="0"/><w:numPr><w:ilvl w:val="0"/><w:numId w:val="2"/></w:numPr></w:pPr><w:r><w:rPr/><w:t xml:space="preserve">Spacecraft payload system design considerations</w:t></w:r></w:p><w:p><w:pPr><w:spacing w:after="0"/><w:numPr><w:ilvl w:val="0"/><w:numId w:val="2"/></w:numPr></w:pPr><w:r><w:rPr/><w:t xml:space="preserve">Low-pressure discharge modeling</w:t></w:r></w:p><w:p><w:pPr><w:numPr><w:ilvl w:val="0"/><w:numId w:val="2"/></w:numPr></w:pPr><w:r><w:rPr/><w:t xml:space="preserve">Spacecraft payload system efficiency improvement strategies</w:t></w:r></w:p><w:p><w:pPr><w:pStyle w:val="Heading1"/></w:pPr><w:bookmarkStart w:id="6" w:name="_Toc6"/><w:r><w:t>Report location:</w:t></w:r><w:bookmarkEnd w:id="6"/></w:p><w:p><w:hyperlink r:id="rId8" w:history="1"><w:r><w:rPr><w:color w:val="2980b9"/><w:u w:val="single"/></w:rPr><w:t xml:space="preserve">https://www.fullpicture.app/item/869603492b8bc3484bd09e9a5c714f59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1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0.0016468?af=R&amp;feed=most-recent" TargetMode="External"/><Relationship Id="rId8" Type="http://schemas.openxmlformats.org/officeDocument/2006/relationships/hyperlink" Target="https://www.fullpicture.app/item/869603492b8bc3484bd09e9a5c714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2023-02-23T06:54:26+01:00</dcterms:created>
  <dcterms:modified xsi:type="dcterms:W3CDTF">2023-02-23T06:54:26+01:00</dcterms:modified>
</cp:coreProperties>
</file>

<file path=docProps/custom.xml><?xml version="1.0" encoding="utf-8"?>
<Properties xmlns="http://schemas.openxmlformats.org/officeDocument/2006/custom-properties" xmlns:vt="http://schemas.openxmlformats.org/officeDocument/2006/docPropsVTypes"/>
</file>