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江西省政府奖学金</w:t>
      </w:r>
      <w:br/>
      <w:hyperlink r:id="rId7" w:history="1">
        <w:r>
          <w:rPr>
            <w:color w:val="2980b9"/>
            <w:u w:val="single"/>
          </w:rPr>
          <w:t xml:space="preserve">https://laihua.jxnu.edu.cn/_t393/5921/list.htm</w:t>
        </w:r>
      </w:hyperlink>
    </w:p>
    <w:p>
      <w:pPr>
        <w:pStyle w:val="Heading1"/>
      </w:pPr>
      <w:bookmarkStart w:id="2" w:name="_Toc2"/>
      <w:r>
        <w:t>Article summary:</w:t>
      </w:r>
      <w:bookmarkEnd w:id="2"/>
    </w:p>
    <w:p>
      <w:pPr>
        <w:jc w:val="both"/>
      </w:pPr>
      <w:r>
        <w:rPr/>
        <w:t xml:space="preserve">1. 江西省政府奖学金面向正在申请或已在江西有关高校学习的外国留学生，包括博士研究生、硕士研究生、本科生和学习时间在半年以上的进修生。</w:t>
      </w:r>
    </w:p>
    <w:p>
      <w:pPr>
        <w:jc w:val="both"/>
      </w:pPr>
      <w:r>
        <w:rPr/>
        <w:t xml:space="preserve">2. 奖学金资助内容及标准：A类奖学金25000元/人/年；B类奖学金20000元/人/年；C类奖学金6000元/人/年。</w:t>
      </w:r>
    </w:p>
    <w:p>
      <w:pPr>
        <w:jc w:val="both"/>
      </w:pPr>
      <w:r>
        <w:rPr/>
        <w:t xml:space="preserve">3. 申请者需要直接向江西师范大学递交申请表。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本文是一份来自江西省政府的官方文件，为外国留学生介绍了江西省政府奖学金的申请要求和标准。文章中所述内容均来自官方文件，故可信度很高。</w:t>
      </w:r>
    </w:p>
    <w:p>
      <w:pPr>
        <w:jc w:val="both"/>
      </w:pPr>
      <w:r>
        <w:rPr/>
        <w:t xml:space="preserve">但是，文章中未考虑到可能会影响申请者的其他因素，如申请者的个人背景、家庭情况、成就水平、专业水平、GPA成绩、考试成绩、参加校外竞赛情况、参加志愿者服务情况以及对中国文化的了解情况。此外，文章中也未考虑到申请者在申请过程中遭遇到的难题和问题，如如何正式注册成为一名留学生、如何选择适合自己的专业方向、如何准备相关考试以及如何找到一个适合自己的导师。</w:t>
      </w:r>
    </w:p>
    <w:p>
      <w:pPr>
        <w:jc w:val="both"/>
      </w:pPr>
      <w:r>
        <w:rPr/>
        <w:t xml:space="preserve">总之，尽管本文来自官方文件，但是作者未能考虑到所有影响申请者的因素，故不能客观地表明此奖学金对外国留学生来说是否真正“优惠”。</w:t>
      </w:r>
    </w:p>
    <w:p>
      <w:pPr>
        <w:pStyle w:val="Heading1"/>
      </w:pPr>
      <w:bookmarkStart w:id="5" w:name="_Toc5"/>
      <w:r>
        <w:t>Topics for further research:</w:t>
      </w:r>
      <w:bookmarkEnd w:id="5"/>
    </w:p>
    <w:p>
      <w:pPr>
        <w:spacing w:after="0"/>
        <w:numPr>
          <w:ilvl w:val="0"/>
          <w:numId w:val="2"/>
        </w:numPr>
      </w:pPr>
      <w:r>
        <w:rPr/>
        <w:t xml:space="preserve">江西省政府奖学金申请要求；</w:t>
      </w:r>
    </w:p>
    <w:p>
      <w:pPr>
        <w:spacing w:after="0"/>
        <w:numPr>
          <w:ilvl w:val="0"/>
          <w:numId w:val="2"/>
        </w:numPr>
      </w:pPr>
      <w:r>
        <w:rPr/>
        <w:t xml:space="preserve">江西省政府奖学金标准；</w:t>
      </w:r>
    </w:p>
    <w:p>
      <w:pPr>
        <w:spacing w:after="0"/>
        <w:numPr>
          <w:ilvl w:val="0"/>
          <w:numId w:val="2"/>
        </w:numPr>
      </w:pPr>
      <w:r>
        <w:rPr/>
        <w:t xml:space="preserve">申请者个人背景；</w:t>
      </w:r>
    </w:p>
    <w:p>
      <w:pPr>
        <w:spacing w:after="0"/>
        <w:numPr>
          <w:ilvl w:val="0"/>
          <w:numId w:val="2"/>
        </w:numPr>
      </w:pPr>
      <w:r>
        <w:rPr/>
        <w:t xml:space="preserve">申请者家庭情况；</w:t>
      </w:r>
    </w:p>
    <w:p>
      <w:pPr>
        <w:spacing w:after="0"/>
        <w:numPr>
          <w:ilvl w:val="0"/>
          <w:numId w:val="2"/>
        </w:numPr>
      </w:pPr>
      <w:r>
        <w:rPr/>
        <w:t xml:space="preserve">申请者成就水平；</w:t>
      </w:r>
    </w:p>
    <w:p>
      <w:pPr>
        <w:numPr>
          <w:ilvl w:val="0"/>
          <w:numId w:val="2"/>
        </w:numPr>
      </w:pPr>
      <w:r>
        <w:rPr/>
        <w:t xml:space="preserve">申请者专业水平。</w:t>
      </w:r>
    </w:p>
    <w:p>
      <w:pPr>
        <w:pStyle w:val="Heading1"/>
      </w:pPr>
      <w:bookmarkStart w:id="6" w:name="_Toc6"/>
      <w:r>
        <w:t>Report location:</w:t>
      </w:r>
      <w:bookmarkEnd w:id="6"/>
    </w:p>
    <w:p>
      <w:hyperlink r:id="rId8" w:history="1">
        <w:r>
          <w:rPr>
            <w:color w:val="2980b9"/>
            <w:u w:val="single"/>
          </w:rPr>
          <w:t xml:space="preserve">https://www.fullpicture.app/item/86b4d684c3d370164b683af02831f4b2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7A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ihua.jxnu.edu.cn/_t393/5921/list.htm" TargetMode="External"/><Relationship Id="rId8" Type="http://schemas.openxmlformats.org/officeDocument/2006/relationships/hyperlink" Target="https://www.fullpicture.app/item/86b4d684c3d370164b683af02831f4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2023-02-26T22:46:10+01:00</dcterms:created>
  <dcterms:modified xsi:type="dcterms:W3CDTF">2023-02-26T22:46:10+01:00</dcterms:modified>
</cp:coreProperties>
</file>

<file path=docProps/custom.xml><?xml version="1.0" encoding="utf-8"?>
<Properties xmlns="http://schemas.openxmlformats.org/officeDocument/2006/custom-properties" xmlns:vt="http://schemas.openxmlformats.org/officeDocument/2006/docPropsVTypes"/>
</file>