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Dry Coupled Ultrasonic Non-Destructive Evaluation Using an Over-Actuated Unmanned Aerial Vehicle | IEEE Journals &amp; Magazine | IEEE Xplore</w:t>
      </w:r>
      <w:br/>
      <w:hyperlink r:id="rId7" w:history="1">
        <w:r>
          <w:rPr>
            <w:color w:val="2980b9"/>
            <w:u w:val="single"/>
          </w:rPr>
          <w:t xml:space="preserve">https://ieeexplore.ieee.org/document/9495951</w:t>
        </w:r>
      </w:hyperlink>
    </w:p>
    <w:p>
      <w:pPr>
        <w:pStyle w:val="Heading1"/>
      </w:pPr>
      <w:bookmarkStart w:id="2" w:name="_Toc2"/>
      <w:r>
        <w:t>Article summary:</w:t>
      </w:r>
      <w:bookmarkEnd w:id="2"/>
    </w:p>
    <w:p>
      <w:pPr>
        <w:jc w:val="both"/>
      </w:pPr>
      <w:r>
        <w:rPr/>
        <w:t xml:space="preserve">1. Unmanned aerial vehicles (UAVs) are increasingly being used for automated remote and in situ inspection of industrial assets, removing the need for hazardous manned access.</w:t>
      </w:r>
    </w:p>
    <w:p>
      <w:pPr>
        <w:jc w:val="both"/>
      </w:pPr>
      <w:r>
        <w:rPr/>
        <w:t xml:space="preserve">2. This article introduces an over-actuated multirotor deploying a dry-coupled ultrasonic wheel probe as a novel means of wall thickness mapping.</w:t>
      </w:r>
    </w:p>
    <w:p>
      <w:pPr>
        <w:jc w:val="both"/>
      </w:pPr>
      <w:r>
        <w:rPr/>
        <w:t xml:space="preserve">3. Laboratory testing demonstrates stable and repeatable probe deployment in a variety of representative asset inspection operations with mean absolute error (MAE) in measured thickness below 0.28 mm when rolling the probe dynamically across the sample surface.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to support its claims through laboratory testing results and citing relevant sources to back up its assertions. The authors provide detailed descriptions of their methodology, making it easy to follow their process and understand their results. Furthermore, they discuss potential limitations of their approach, such as the difficulty in obtaining accurate measurements when the sample is mounted vertically or on an overhang, which adds credibility to their findings. </w:t>
      </w:r>
    </w:p>
    <w:p>
      <w:pPr>
        <w:jc w:val="both"/>
      </w:pPr>
      <w:r>
        <w:rPr/>
        <w:t xml:space="preserve">However, there are some areas where the article could be improved upon. For example, while the authors discuss potential applications for this technology, they do not explore any potential risks associated with its use or how it might impact existing safety protocols or regulations. Additionally, while they cite relevant sources throughout the article, there is no discussion of counterarguments or alternative approaches that could be taken to achieve similar results. Finally, there is no mention of any promotional content within the article which could indicate bias towards certain products or services related to UAVs or ultrasonic testing technologies.</w:t>
      </w:r>
    </w:p>
    <w:p>
      <w:pPr>
        <w:pStyle w:val="Heading1"/>
      </w:pPr>
      <w:bookmarkStart w:id="5" w:name="_Toc5"/>
      <w:r>
        <w:t>Topics for further research:</w:t>
      </w:r>
      <w:bookmarkEnd w:id="5"/>
    </w:p>
    <w:p>
      <w:pPr>
        <w:spacing w:after="0"/>
        <w:numPr>
          <w:ilvl w:val="0"/>
          <w:numId w:val="2"/>
        </w:numPr>
      </w:pPr>
      <w:r>
        <w:rPr/>
        <w:t xml:space="preserve">Potential risks associated with UAVs</w:t>
      </w:r>
    </w:p>
    <w:p>
      <w:pPr>
        <w:spacing w:after="0"/>
        <w:numPr>
          <w:ilvl w:val="0"/>
          <w:numId w:val="2"/>
        </w:numPr>
      </w:pPr>
      <w:r>
        <w:rPr/>
        <w:t xml:space="preserve">Impact of UAVs on safety protocols</w:t>
      </w:r>
    </w:p>
    <w:p>
      <w:pPr>
        <w:spacing w:after="0"/>
        <w:numPr>
          <w:ilvl w:val="0"/>
          <w:numId w:val="2"/>
        </w:numPr>
      </w:pPr>
      <w:r>
        <w:rPr/>
        <w:t xml:space="preserve">Regulations for UAVs</w:t>
      </w:r>
    </w:p>
    <w:p>
      <w:pPr>
        <w:spacing w:after="0"/>
        <w:numPr>
          <w:ilvl w:val="0"/>
          <w:numId w:val="2"/>
        </w:numPr>
      </w:pPr>
      <w:r>
        <w:rPr/>
        <w:t xml:space="preserve">Alternative approaches to ultrasonic testing</w:t>
      </w:r>
    </w:p>
    <w:p>
      <w:pPr>
        <w:spacing w:after="0"/>
        <w:numPr>
          <w:ilvl w:val="0"/>
          <w:numId w:val="2"/>
        </w:numPr>
      </w:pPr>
      <w:r>
        <w:rPr/>
        <w:t xml:space="preserve">Counterarguments to ultrasonic testing</w:t>
      </w:r>
    </w:p>
    <w:p>
      <w:pPr>
        <w:numPr>
          <w:ilvl w:val="0"/>
          <w:numId w:val="2"/>
        </w:numPr>
      </w:pPr>
      <w:r>
        <w:rPr/>
        <w:t xml:space="preserve">Promotional content related to UAVs and ultrasonic testing</w:t>
      </w:r>
    </w:p>
    <w:p>
      <w:pPr>
        <w:pStyle w:val="Heading1"/>
      </w:pPr>
      <w:bookmarkStart w:id="6" w:name="_Toc6"/>
      <w:r>
        <w:t>Report location:</w:t>
      </w:r>
      <w:bookmarkEnd w:id="6"/>
    </w:p>
    <w:p>
      <w:hyperlink r:id="rId8" w:history="1">
        <w:r>
          <w:rPr>
            <w:color w:val="2980b9"/>
            <w:u w:val="single"/>
          </w:rPr>
          <w:t xml:space="preserve">https://www.fullpicture.app/item/86e81ed006a51d594d9ccdcc30cda08f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C4A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95951" TargetMode="External"/><Relationship Id="rId8" Type="http://schemas.openxmlformats.org/officeDocument/2006/relationships/hyperlink" Target="https://www.fullpicture.app/item/86e81ed006a51d594d9ccdcc30cda0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2023-02-23T12:14:50+01:00</dcterms:created>
  <dcterms:modified xsi:type="dcterms:W3CDTF">2023-02-23T12:14:50+01:00</dcterms:modified>
</cp:coreProperties>
</file>

<file path=docProps/custom.xml><?xml version="1.0" encoding="utf-8"?>
<Properties xmlns="http://schemas.openxmlformats.org/officeDocument/2006/custom-properties" xmlns:vt="http://schemas.openxmlformats.org/officeDocument/2006/docPropsVTypes"/>
</file>