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YOLOv4-MN3 for PCB Surface Defect Detection,Applied Sciences - X-MOL</w:t>
      </w:r>
      <w:br/>
      <w:hyperlink r:id="rId7" w:history="1">
        <w:r>
          <w:rPr>
            <w:color w:val="2980b9"/>
            <w:u w:val="single"/>
          </w:rPr>
          <w:t xml:space="preserve">https://www.x-mol.com/paper/1469011932973932544?adv</w:t>
        </w:r>
      </w:hyperlink>
    </w:p>
    <w:p>
      <w:pPr>
        <w:pStyle w:val="Heading1"/>
      </w:pPr>
      <w:bookmarkStart w:id="2" w:name="_Toc2"/>
      <w:r>
        <w:t>Article summary:</w:t>
      </w:r>
      <w:bookmarkEnd w:id="2"/>
    </w:p>
    <w:p>
      <w:pPr>
        <w:jc w:val="both"/>
      </w:pPr>
      <w:r>
        <w:rPr/>
        <w:t xml:space="preserve">1. A cost-effective deep learning (DL)-based detector based on the cutting-edge YOLOv4 is proposed to detect PCB surface defects quickly and efficiently.</w:t>
      </w:r>
    </w:p>
    <w:p>
      <w:pPr>
        <w:jc w:val="both"/>
      </w:pPr>
      <w:r>
        <w:rPr/>
        <w:t xml:space="preserve">2. The improved YOLOv4 was evaluated with a customized dataset, collected from a PCB factory, and achieved a high performance of 98.64% on mean average precision (mAP) at 56.98 frames per second (FPS).</w:t>
      </w:r>
    </w:p>
    <w:p>
      <w:pPr>
        <w:jc w:val="both"/>
      </w:pPr>
      <w:r>
        <w:rPr/>
        <w:t xml:space="preserve">3. The improved YOLOv4 reduced the parameter space of YOLOv4 from 63.96 M to 39.59 M and the number of multiply-accumulate operations (Madds) from 59.75 G to 26.15 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deep learning-based detector for detecting PCB surface defects, its evaluation results, and its improvements over existing detectors in terms of accuracy, speed, and memory consumption. The article also provides evidence for its claims by citing experimental results from a customized dataset collected from a PCB factory. </w:t>
      </w:r>
    </w:p>
    <w:p>
      <w:pPr>
        <w:jc w:val="both"/>
      </w:pPr>
      <w:r>
        <w:rPr/>
        <w:t xml:space="preserve">However, there are some potential biases that should be noted in the article such as not providing any counterarguments or alternative solutions to the problem being addressed, not exploring possible risks associated with using this detector such as false positives or false negatives, and not presenting both sides of the argument equally by only focusing on the advantages of using this detector without mentioning any potential drawbacks or limitations. Additionally, there is no mention of how this detector compares to other existing detectors in terms of accuracy or speed which could provide more insight into its effectiveness compared to other solutions.</w:t>
      </w:r>
    </w:p>
    <w:p>
      <w:pPr>
        <w:pStyle w:val="Heading1"/>
      </w:pPr>
      <w:bookmarkStart w:id="5" w:name="_Toc5"/>
      <w:r>
        <w:t>Topics for further research:</w:t>
      </w:r>
      <w:bookmarkEnd w:id="5"/>
    </w:p>
    <w:p>
      <w:pPr>
        <w:spacing w:after="0"/>
        <w:numPr>
          <w:ilvl w:val="0"/>
          <w:numId w:val="2"/>
        </w:numPr>
      </w:pPr>
      <w:r>
        <w:rPr/>
        <w:t xml:space="preserve">False positives in deep learning-based defect detectors</w:t>
      </w:r>
    </w:p>
    <w:p>
      <w:pPr>
        <w:spacing w:after="0"/>
        <w:numPr>
          <w:ilvl w:val="0"/>
          <w:numId w:val="2"/>
        </w:numPr>
      </w:pPr>
      <w:r>
        <w:rPr/>
        <w:t xml:space="preserve">False negatives in deep learning-based defect detectors</w:t>
      </w:r>
    </w:p>
    <w:p>
      <w:pPr>
        <w:spacing w:after="0"/>
        <w:numPr>
          <w:ilvl w:val="0"/>
          <w:numId w:val="2"/>
        </w:numPr>
      </w:pPr>
      <w:r>
        <w:rPr/>
        <w:t xml:space="preserve">Comparison of deep learning-based defect detectors</w:t>
      </w:r>
    </w:p>
    <w:p>
      <w:pPr>
        <w:spacing w:after="0"/>
        <w:numPr>
          <w:ilvl w:val="0"/>
          <w:numId w:val="2"/>
        </w:numPr>
      </w:pPr>
      <w:r>
        <w:rPr/>
        <w:t xml:space="preserve">Risks associated with deep learning-based defect detectors</w:t>
      </w:r>
    </w:p>
    <w:p>
      <w:pPr>
        <w:spacing w:after="0"/>
        <w:numPr>
          <w:ilvl w:val="0"/>
          <w:numId w:val="2"/>
        </w:numPr>
      </w:pPr>
      <w:r>
        <w:rPr/>
        <w:t xml:space="preserve">Limitations of deep learning-based defect detectors</w:t>
      </w:r>
    </w:p>
    <w:p>
      <w:pPr>
        <w:numPr>
          <w:ilvl w:val="0"/>
          <w:numId w:val="2"/>
        </w:numPr>
      </w:pPr>
      <w:r>
        <w:rPr/>
        <w:t xml:space="preserve">Advantages of deep learning-based defect detectors</w:t>
      </w:r>
    </w:p>
    <w:p>
      <w:pPr>
        <w:pStyle w:val="Heading1"/>
      </w:pPr>
      <w:bookmarkStart w:id="6" w:name="_Toc6"/>
      <w:r>
        <w:t>Report location:</w:t>
      </w:r>
      <w:bookmarkEnd w:id="6"/>
    </w:p>
    <w:p>
      <w:hyperlink r:id="rId8" w:history="1">
        <w:r>
          <w:rPr>
            <w:color w:val="2980b9"/>
            <w:u w:val="single"/>
          </w:rPr>
          <w:t xml:space="preserve">https://www.fullpicture.app/item/86f5bb765267bb9d243057a8e5afe17e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3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69011932973932544?adv" TargetMode="External"/><Relationship Id="rId8" Type="http://schemas.openxmlformats.org/officeDocument/2006/relationships/hyperlink" Target="https://www.fullpicture.app/item/86f5bb765267bb9d243057a8e5afe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2023-03-09T02:03:07+01:00</dcterms:created>
  <dcterms:modified xsi:type="dcterms:W3CDTF">2023-03-09T02:03:07+01:00</dcterms:modified>
</cp:coreProperties>
</file>

<file path=docProps/custom.xml><?xml version="1.0" encoding="utf-8"?>
<Properties xmlns="http://schemas.openxmlformats.org/officeDocument/2006/custom-properties" xmlns:vt="http://schemas.openxmlformats.org/officeDocument/2006/docPropsVTypes"/>
</file>