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Large-scale preparation of micro-gradient structured sub-micro fibrous membranes with narrow diameter distributions for high-efficiency air purification - Environmental Science: Nano (RSC Publishing)</w:t>
      </w:r>
      <w:br/>
      <w:hyperlink r:id="rId7" w:history="1">
        <w:r>
          <w:rPr>
            <w:color w:val="2980b9"/>
            <w:u w:val="single"/>
          </w:rPr>
          <w:t xml:space="preserve">https://pubs.rsc.org/en/content/articlelanding/2019/en/c9en00816k</w:t>
        </w:r>
      </w:hyperlink>
    </w:p>
    <w:p>
      <w:pPr>
        <w:pStyle w:val="Heading1"/>
      </w:pPr>
      <w:bookmarkStart w:id="2" w:name="_Toc2"/>
      <w:r>
        <w:t>Article summary:</w:t>
      </w:r>
      <w:bookmarkEnd w:id="2"/>
    </w:p>
    <w:p>
      <w:pPr>
        <w:jc w:val="both"/>
      </w:pPr>
      <w:r>
        <w:rPr/>
        <w:t xml:space="preserve">1. Micro-gradient structured sub-micro fibrous membranes composed of coarse, medium, and fine fiber layers with different fiber diameters in the submicron scale range were fabricated via one-step free surface electrospinning for air filtration.</w:t>
      </w:r>
    </w:p>
    <w:p>
      <w:pPr>
        <w:jc w:val="both"/>
      </w:pPr>
      <w:r>
        <w:rPr/>
        <w:t xml:space="preserve">2. The arrangement of the layers was analyzed systematically, and the F-M-C membrane displayed optimal performance with a filtration efficiency of 99.28% and pressure drop of 55.86 Pa.</w:t>
      </w:r>
    </w:p>
    <w:p>
      <w:pPr>
        <w:jc w:val="both"/>
      </w:pPr>
      <w:r>
        <w:rPr/>
        <w:t xml:space="preserve">3. The micro-gradient structures of the membranes could be regulated and arbitrarily fabricated with different gradient degrees, even at the nanometer level, making them cost-effective filter media for industrial production and commercial applications.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"Large-scale preparation of micro-gradient structured sub-micro fibrous membranes with narrow diameter distributions for high-efficiency air purification" published in Environmental Science: Nano presents a study on the fabrication of micro-gradient structured polyacrylonitrile (PAN) sub-micro fibrous membranes for air filtration. The article claims that the developed filter media can efficiently separate different sized particulate matter (PM) from the airstream through capturing mechanisms, and it has potential for industrial production and commercial applications.</w:t>
      </w:r>
    </w:p>
    <w:p>
      <w:pPr>
        <w:jc w:val="both"/>
      </w:pPr>
      <w:r>
        <w:rPr/>
        <w:t xml:space="preserve"/>
      </w:r>
    </w:p>
    <w:p>
      <w:pPr>
        <w:jc w:val="both"/>
      </w:pPr>
      <w:r>
        <w:rPr/>
        <w:t xml:space="preserve">The article provides a detailed description of the fabrication process, including the regulation of sub-micro fibers with narrow diameter distributions in each layer and the influence of layer arrangement on membrane performance. The authors claim that the F-M-C membrane displayed optimal performance with a filtration efficiency of 99.28% and pressure drop of 55.86 Pa. They also suggest that surface modification of the finest fibrous layer can further improve filtration performance to an efficiency of 99.99% and a pressure drop of 92 Pa.</w:t>
      </w:r>
    </w:p>
    <w:p>
      <w:pPr>
        <w:jc w:val="both"/>
      </w:pPr>
      <w:r>
        <w:rPr/>
        <w:t xml:space="preserve"/>
      </w:r>
    </w:p>
    <w:p>
      <w:pPr>
        <w:jc w:val="both"/>
      </w:pPr>
      <w:r>
        <w:rPr/>
        <w:t xml:space="preserve">While the study presents promising results, there are some potential biases and limitations to consider. Firstly, the study only focuses on one type of filter media, i.e., PAN-based micro-gradient structured sub-micro fibrous membranes, which may limit its generalizability to other types of filters or materials. Secondly, while the authors claim that their filter media is cost-effective, they do not provide any cost analysis or comparison with other commercially available filters.</w:t>
      </w:r>
    </w:p>
    <w:p>
      <w:pPr>
        <w:jc w:val="both"/>
      </w:pPr>
      <w:r>
        <w:rPr/>
        <w:t xml:space="preserve"/>
      </w:r>
    </w:p>
    <w:p>
      <w:pPr>
        <w:jc w:val="both"/>
      </w:pPr>
      <w:r>
        <w:rPr/>
        <w:t xml:space="preserve">Moreover, while the authors claim that their filter media can efficiently separate different sized PMs from the airstream through capturing mechanisms, they do not provide any evidence or data to support this claim. Additionally, there is no discussion on potential risks associated with using such filters or any consideration given to possible counterarguments against their findings.</w:t>
      </w:r>
    </w:p>
    <w:p>
      <w:pPr>
        <w:jc w:val="both"/>
      </w:pPr>
      <w:r>
        <w:rPr/>
        <w:t xml:space="preserve"/>
      </w:r>
    </w:p>
    <w:p>
      <w:pPr>
        <w:jc w:val="both"/>
      </w:pPr>
      <w:r>
        <w:rPr/>
        <w:t xml:space="preserve">Furthermore, while the article acknowledges that their study is part of a themed collection on nanomaterials in air, it does not provide a balanced presentation by exploring both sides equally or presenting counterarguments against their findings.</w:t>
      </w:r>
    </w:p>
    <w:p>
      <w:pPr>
        <w:jc w:val="both"/>
      </w:pPr>
      <w:r>
        <w:rPr/>
        <w:t xml:space="preserve"/>
      </w:r>
    </w:p>
    <w:p>
      <w:pPr>
        <w:jc w:val="both"/>
      </w:pPr>
      <w:r>
        <w:rPr/>
        <w:t xml:space="preserve">In conclusion, while this study presents promising results for developing efficient air filters using micro-gradient structured sub-micro fibrous membranes, there are some limitations and biases to consider. Further research is needed to validate these findings and explore potential risks associated with using such filters in real-world applications.</w:t>
      </w:r>
    </w:p>
    <w:p>
      <w:pPr>
        <w:pStyle w:val="Heading1"/>
      </w:pPr>
      <w:bookmarkStart w:id="5" w:name="_Toc5"/>
      <w:r>
        <w:t>Topics for further research:</w:t>
      </w:r>
      <w:bookmarkEnd w:id="5"/>
    </w:p>
    <w:p>
      <w:pPr>
        <w:spacing w:after="0"/>
        <w:numPr>
          <w:ilvl w:val="0"/>
          <w:numId w:val="2"/>
        </w:numPr>
      </w:pPr>
      <w:r>
        <w:rPr/>
        <w:t xml:space="preserve">Cost analysis of air filters for industrial production and commercial applications
</w:t>
      </w:r>
    </w:p>
    <w:p>
      <w:pPr>
        <w:spacing w:after="0"/>
        <w:numPr>
          <w:ilvl w:val="0"/>
          <w:numId w:val="2"/>
        </w:numPr>
      </w:pPr>
      <w:r>
        <w:rPr/>
        <w:t xml:space="preserve">Comparison of different types of filter media for air filtration
</w:t>
      </w:r>
    </w:p>
    <w:p>
      <w:pPr>
        <w:spacing w:after="0"/>
        <w:numPr>
          <w:ilvl w:val="0"/>
          <w:numId w:val="2"/>
        </w:numPr>
      </w:pPr>
      <w:r>
        <w:rPr/>
        <w:t xml:space="preserve">Mechanisms of capturing different sized particulate matter in air filters
</w:t>
      </w:r>
    </w:p>
    <w:p>
      <w:pPr>
        <w:spacing w:after="0"/>
        <w:numPr>
          <w:ilvl w:val="0"/>
          <w:numId w:val="2"/>
        </w:numPr>
      </w:pPr>
      <w:r>
        <w:rPr/>
        <w:t xml:space="preserve">Risks associated with using micro-gradient structured sub-micro fibrous membranes in air filters
</w:t>
      </w:r>
    </w:p>
    <w:p>
      <w:pPr>
        <w:spacing w:after="0"/>
        <w:numPr>
          <w:ilvl w:val="0"/>
          <w:numId w:val="2"/>
        </w:numPr>
      </w:pPr>
      <w:r>
        <w:rPr/>
        <w:t xml:space="preserve">Counterarguments against the efficiency of micro-gradient structured sub-micro fibrous membranes in air filtration
</w:t>
      </w:r>
    </w:p>
    <w:p>
      <w:pPr>
        <w:numPr>
          <w:ilvl w:val="0"/>
          <w:numId w:val="2"/>
        </w:numPr>
      </w:pPr>
      <w:r>
        <w:rPr/>
        <w:t xml:space="preserve">Real-world applications of micro-gradient structured sub-micro fibrous membranes in air filtration.</w:t>
      </w:r>
    </w:p>
    <w:p>
      <w:pPr>
        <w:pStyle w:val="Heading1"/>
      </w:pPr>
      <w:bookmarkStart w:id="6" w:name="_Toc6"/>
      <w:r>
        <w:t>Report location:</w:t>
      </w:r>
      <w:bookmarkEnd w:id="6"/>
    </w:p>
    <w:p>
      <w:hyperlink r:id="rId8" w:history="1">
        <w:r>
          <w:rPr>
            <w:color w:val="2980b9"/>
            <w:u w:val="single"/>
          </w:rPr>
          <w:t xml:space="preserve">https://www.fullpicture.app/item/870b380da5bec29e164edc0453a2d6fa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FC08A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rsc.org/en/content/articlelanding/2019/en/c9en00816k" TargetMode="External"/><Relationship Id="rId8" Type="http://schemas.openxmlformats.org/officeDocument/2006/relationships/hyperlink" Target="https://www.fullpicture.app/item/870b380da5bec29e164edc0453a2d6f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2024-01-07T04:10:40+01:00</dcterms:created>
  <dcterms:modified xsi:type="dcterms:W3CDTF">2024-01-07T04:10:40+01:00</dcterms:modified>
</cp:coreProperties>
</file>

<file path=docProps/custom.xml><?xml version="1.0" encoding="utf-8"?>
<Properties xmlns="http://schemas.openxmlformats.org/officeDocument/2006/custom-properties" xmlns:vt="http://schemas.openxmlformats.org/officeDocument/2006/docPropsVTypes"/>
</file>