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园林工程中质量管理要点探讨-代写职称论文_核心论文发表-论文网</w:t>
      </w:r>
      <w:br/>
      <w:hyperlink r:id="rId7" w:history="1">
        <w:r>
          <w:rPr>
            <w:color w:val="2980b9"/>
            <w:u w:val="single"/>
          </w:rPr>
          <w:t xml:space="preserve">http://www.lunwenf.com/daixiebiyelunwen/201712/20929.html</w:t>
        </w:r>
      </w:hyperlink>
    </w:p>
    <w:p>
      <w:pPr>
        <w:pStyle w:val="Heading1"/>
      </w:pPr>
      <w:bookmarkStart w:id="2" w:name="_Toc2"/>
      <w:r>
        <w:t>Article summary:</w:t>
      </w:r>
      <w:bookmarkEnd w:id="2"/>
    </w:p>
    <w:p>
      <w:pPr>
        <w:jc w:val="both"/>
      </w:pPr>
      <w:r>
        <w:rPr/>
        <w:t xml:space="preserve">1. With the rapid development of urbanization in China, the number of garden engineering construction is increasing, and the quality requirements for garden engineering are also increasing.</w:t>
      </w:r>
    </w:p>
    <w:p>
      <w:pPr>
        <w:jc w:val="both"/>
      </w:pPr>
      <w:r>
        <w:rPr/>
        <w:t xml:space="preserve">2. Garden engineering quality management involves multiple subjects, and management methods and intensity need to be coordinated by three parties: units, responsible persons and owners.</w:t>
      </w:r>
    </w:p>
    <w:p>
      <w:pPr>
        <w:jc w:val="both"/>
      </w:pPr>
      <w:r>
        <w:rPr/>
        <w:t xml:space="preserve">3. Quality control points for garden engineering quality management include establishing strict systems and regulations, cultivating quality awareness in garden engineering management, strengthening supervision and inspection,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importance of quality management in garden engineering projects in China. The article is well-structured with clear sections that provide an overview of the topic as well as detailed analysis of different aspects such as entity quality management and comprehensive quality management. The article also provides key points for garden engineering quality control which are useful for practitioners in this field. </w:t>
      </w:r>
    </w:p>
    <w:p>
      <w:pPr>
        <w:jc w:val="both"/>
      </w:pPr>
      <w:r>
        <w:rPr/>
        <w:t xml:space="preserve">In terms of trustworthiness and reliability, the article is generally reliable as it provides evidence to support its claims such as citing relevant laws and regulations related to garden engineering projects in China. However, there are some areas where more evidence could be provided to further strengthen its argument such as providing more details on how to cultivate quality awareness in garden engineering management or providing examples of successful cases where these strategies have been implemented successfully. Additionally, while the article does provide a comprehensive overview of the topic from a Chinese perspective, it would be beneficial if it could provide a global perspective on how other countries approach this issue or compare different approaches between countries. </w:t>
      </w:r>
    </w:p>
    <w:p>
      <w:pPr>
        <w:jc w:val="both"/>
      </w:pPr>
      <w:r>
        <w:rPr/>
        <w:t xml:space="preserve">In conclusion, overall the article is reliable but could benefit from providing more evidence to support its claims as well as exploring different perspectives on this issue from around the world.</w:t>
      </w:r>
    </w:p>
    <w:p>
      <w:pPr>
        <w:pStyle w:val="Heading1"/>
      </w:pPr>
      <w:bookmarkStart w:id="5" w:name="_Toc5"/>
      <w:r>
        <w:t>Topics for further research:</w:t>
      </w:r>
      <w:bookmarkEnd w:id="5"/>
    </w:p>
    <w:p>
      <w:pPr>
        <w:spacing w:after="0"/>
        <w:numPr>
          <w:ilvl w:val="0"/>
          <w:numId w:val="2"/>
        </w:numPr>
      </w:pPr>
      <w:r>
        <w:rPr/>
        <w:t xml:space="preserve">Quality management in garden engineering projects</w:t>
      </w:r>
    </w:p>
    <w:p>
      <w:pPr>
        <w:spacing w:after="0"/>
        <w:numPr>
          <w:ilvl w:val="0"/>
          <w:numId w:val="2"/>
        </w:numPr>
      </w:pPr>
      <w:r>
        <w:rPr/>
        <w:t xml:space="preserve">Quality control strategies for garden engineering</w:t>
      </w:r>
    </w:p>
    <w:p>
      <w:pPr>
        <w:spacing w:after="0"/>
        <w:numPr>
          <w:ilvl w:val="0"/>
          <w:numId w:val="2"/>
        </w:numPr>
      </w:pPr>
      <w:r>
        <w:rPr/>
        <w:t xml:space="preserve">Quality awareness in garden engineering management</w:t>
      </w:r>
    </w:p>
    <w:p>
      <w:pPr>
        <w:spacing w:after="0"/>
        <w:numPr>
          <w:ilvl w:val="0"/>
          <w:numId w:val="2"/>
        </w:numPr>
      </w:pPr>
      <w:r>
        <w:rPr/>
        <w:t xml:space="preserve">International approaches to garden engineering quality management</w:t>
      </w:r>
    </w:p>
    <w:p>
      <w:pPr>
        <w:spacing w:after="0"/>
        <w:numPr>
          <w:ilvl w:val="0"/>
          <w:numId w:val="2"/>
        </w:numPr>
      </w:pPr>
      <w:r>
        <w:rPr/>
        <w:t xml:space="preserve">Successful cases of garden engineering quality management</w:t>
      </w:r>
    </w:p>
    <w:p>
      <w:pPr>
        <w:numPr>
          <w:ilvl w:val="0"/>
          <w:numId w:val="2"/>
        </w:numPr>
      </w:pPr>
      <w:r>
        <w:rPr/>
        <w:t xml:space="preserve">Comparison of garden engineering quality management approaches between countries</w:t>
      </w:r>
    </w:p>
    <w:p>
      <w:pPr>
        <w:pStyle w:val="Heading1"/>
      </w:pPr>
      <w:bookmarkStart w:id="6" w:name="_Toc6"/>
      <w:r>
        <w:t>Report location:</w:t>
      </w:r>
      <w:bookmarkEnd w:id="6"/>
    </w:p>
    <w:p>
      <w:hyperlink r:id="rId8" w:history="1">
        <w:r>
          <w:rPr>
            <w:color w:val="2980b9"/>
            <w:u w:val="single"/>
          </w:rPr>
          <w:t xml:space="preserve">https://www.fullpicture.app/item/871cd4c8aaa8de2748da59d49170521a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6E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nwenf.com/daixiebiyelunwen/201712/20929.html" TargetMode="External"/><Relationship Id="rId8" Type="http://schemas.openxmlformats.org/officeDocument/2006/relationships/hyperlink" Target="https://www.fullpicture.app/item/871cd4c8aaa8de2748da59d491705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2023-02-27T06:05:15+01:00</dcterms:created>
  <dcterms:modified xsi:type="dcterms:W3CDTF">2023-02-27T06:05:15+01:00</dcterms:modified>
</cp:coreProperties>
</file>

<file path=docProps/custom.xml><?xml version="1.0" encoding="utf-8"?>
<Properties xmlns="http://schemas.openxmlformats.org/officeDocument/2006/custom-properties" xmlns:vt="http://schemas.openxmlformats.org/officeDocument/2006/docPropsVTypes"/>
</file>