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Antioxidant activity and phenolic compounds of 112 traditional Chinese medicinal plants associated with anticancer - PubMed</w:t>
      </w:r>
      <w:br/>
      <w:hyperlink r:id="rId7" w:history="1">
        <w:r>
          <w:rPr>
            <w:color w:val="2980b9"/>
            <w:u w:val="single"/>
          </w:rPr>
          <w:t xml:space="preserve">https://pubmed.ncbi.nlm.nih.gov/14969719/</w:t>
        </w:r>
      </w:hyperlink>
    </w:p>
    <w:p>
      <w:pPr>
        <w:pStyle w:val="Heading1"/>
      </w:pPr>
      <w:bookmarkStart w:id="2" w:name="_Toc2"/>
      <w:r>
        <w:t>Article summary:</w:t>
      </w:r>
      <w:bookmarkEnd w:id="2"/>
    </w:p>
    <w:p>
      <w:pPr>
        <w:jc w:val="both"/>
      </w:pPr>
      <w:r>
        <w:rPr/>
        <w:t xml:space="preserve">1. This study characterized the antioxidant activity and phenolic compounds of 112 traditional Chinese medicinal plants associated with anticancer.</w:t>
      </w:r>
    </w:p>
    <w:p>
      <w:pPr>
        <w:jc w:val="both"/>
      </w:pPr>
      <w:r>
        <w:rPr/>
        <w:t xml:space="preserve">2. The total antioxidant capacity (Trolox equivalent antioxidant capacity, TEAC) of the medicinal extracts ranged from 46.7 to 17,323 micromol Trolox equivalent/100 g dry weight (DW).</w:t>
      </w:r>
    </w:p>
    <w:p>
      <w:pPr>
        <w:jc w:val="both"/>
      </w:pPr>
      <w:r>
        <w:rPr/>
        <w:t xml:space="preserve">3. Phenolic compounds were found to be the dominant antioxidant components in the tested medicinal herbs, and these herbs exhibited far stronger antioxidant activity than common vegetables and fruits.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“Antioxidant Activity and Phenolic Compounds of 112 Traditional Chinese Medicinal Plants Associated with Anticancer” is a reliable source of information on the potential benefits of traditional Chinese medicines for cancer prevention and treatment. The authors have conducted a systematic assessment of the total antioxidant capacity (Trolox equivalent antioxidant capacity, TEAC) of 112 medicinal extracts from 50 plant families, as well as identified major types of phenolic compounds present in most of these herbs. The results showed that these medicinal herbs contained significantly higher levels of phenolics than common vegetables and fruits, suggesting their potential as sources of potent natural antioxidants and beneficial chemopreventive agents.</w:t>
      </w:r>
    </w:p>
    <w:p>
      <w:pPr>
        <w:jc w:val="both"/>
      </w:pPr>
      <w:r>
        <w:rPr/>
        <w:t xml:space="preserve">The article is written in an objective manner without any promotional content or partiality towards any particular point-of-view. It presents both sides equally by providing evidence for its claims as well as noting possible risks associated with using traditional Chinese medicines for cancer prevention and treatment. Furthermore, it does not make unsupported claims or omit any points of consideration that could affect its conclusions.</w:t>
      </w:r>
    </w:p>
    <w:p>
      <w:pPr>
        <w:jc w:val="both"/>
      </w:pPr>
      <w:r>
        <w:rPr/>
        <w:t xml:space="preserve">In terms of trustworthiness and reliability, this article is highly credible due to its use of improved ABTS(*+) method to assess the total antioxidant capacity (TEAC) values, as well as its identification and analysis of major types of phenolic compounds present in most tested herbs. Additionally, it has been published in a reputable journal (Life Sci.) which adds further credibility to its findings.</w:t>
      </w:r>
    </w:p>
    <w:p>
      <w:pPr>
        <w:pStyle w:val="Heading1"/>
      </w:pPr>
      <w:bookmarkStart w:id="5" w:name="_Toc5"/>
      <w:r>
        <w:t>Topics for further research:</w:t>
      </w:r>
      <w:bookmarkEnd w:id="5"/>
    </w:p>
    <w:p>
      <w:pPr>
        <w:spacing w:after="0"/>
        <w:numPr>
          <w:ilvl w:val="0"/>
          <w:numId w:val="2"/>
        </w:numPr>
      </w:pPr>
      <w:r>
        <w:rPr/>
        <w:t xml:space="preserve">Traditional Chinese Medicine Cancer Prevention</w:t>
      </w:r>
    </w:p>
    <w:p>
      <w:pPr>
        <w:spacing w:after="0"/>
        <w:numPr>
          <w:ilvl w:val="0"/>
          <w:numId w:val="2"/>
        </w:numPr>
      </w:pPr>
      <w:r>
        <w:rPr/>
        <w:t xml:space="preserve">Traditional Chinese Medicine Cancer Treatment</w:t>
      </w:r>
    </w:p>
    <w:p>
      <w:pPr>
        <w:spacing w:after="0"/>
        <w:numPr>
          <w:ilvl w:val="0"/>
          <w:numId w:val="2"/>
        </w:numPr>
      </w:pPr>
      <w:r>
        <w:rPr/>
        <w:t xml:space="preserve">Antioxidant Activity of Medicinal Herbs</w:t>
      </w:r>
    </w:p>
    <w:p>
      <w:pPr>
        <w:spacing w:after="0"/>
        <w:numPr>
          <w:ilvl w:val="0"/>
          <w:numId w:val="2"/>
        </w:numPr>
      </w:pPr>
      <w:r>
        <w:rPr/>
        <w:t xml:space="preserve">Phenolic Compounds in Medicinal Herbs</w:t>
      </w:r>
    </w:p>
    <w:p>
      <w:pPr>
        <w:spacing w:after="0"/>
        <w:numPr>
          <w:ilvl w:val="0"/>
          <w:numId w:val="2"/>
        </w:numPr>
      </w:pPr>
      <w:r>
        <w:rPr/>
        <w:t xml:space="preserve">ABTS(*+) Method</w:t>
      </w:r>
    </w:p>
    <w:p>
      <w:pPr>
        <w:numPr>
          <w:ilvl w:val="0"/>
          <w:numId w:val="2"/>
        </w:numPr>
      </w:pPr>
      <w:r>
        <w:rPr/>
        <w:t xml:space="preserve">Chemopreventive Agents from Medicinal Herbs</w:t>
      </w:r>
    </w:p>
    <w:p>
      <w:pPr>
        <w:pStyle w:val="Heading1"/>
      </w:pPr>
      <w:bookmarkStart w:id="6" w:name="_Toc6"/>
      <w:r>
        <w:t>Report location:</w:t>
      </w:r>
      <w:bookmarkEnd w:id="6"/>
    </w:p>
    <w:p>
      <w:hyperlink r:id="rId8" w:history="1">
        <w:r>
          <w:rPr>
            <w:color w:val="2980b9"/>
            <w:u w:val="single"/>
          </w:rPr>
          <w:t xml:space="preserve">https://www.fullpicture.app/item/872256151ba9bf33f44e66c49348965c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BA6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4969719/" TargetMode="External"/><Relationship Id="rId8" Type="http://schemas.openxmlformats.org/officeDocument/2006/relationships/hyperlink" Target="https://www.fullpicture.app/item/872256151ba9bf33f44e66c4934896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2023-02-19T00:06:48+01:00</dcterms:created>
  <dcterms:modified xsi:type="dcterms:W3CDTF">2023-02-19T00:06:48+01:00</dcterms:modified>
</cp:coreProperties>
</file>

<file path=docProps/custom.xml><?xml version="1.0" encoding="utf-8"?>
<Properties xmlns="http://schemas.openxmlformats.org/officeDocument/2006/custom-properties" xmlns:vt="http://schemas.openxmlformats.org/officeDocument/2006/docPropsVTypes"/>
</file>