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Humanity Will Reach Its Peak Within Just Decades, Trend Shows</w:t></w:r><w:br/><w:hyperlink r:id="rId7" w:history="1"><w:r><w:rPr><w:color w:val="2980b9"/><w:u w:val="single"/></w:rPr><w:t xml:space="preserve">https://www.msn.com/en-ca/news/technology/humanity-will-reach-its-peak-within-just-decades-trend-shows/ar-AA1757CW?ocid=msedgntp&cvid=2ecac89159d244b2a25f869bf4ae5dd6</w:t></w:r></w:hyperlink></w:p><w:p><w:pPr><w:pStyle w:val="Heading1"/></w:pPr><w:bookmarkStart w:id="2" w:name="_Toc2"/><w:r><w:t>Article summary:</w:t></w:r><w:bookmarkEnd w:id="2"/></w:p><w:p><w:pPr><w:jc w:val="both"/></w:pPr><w:r><w:rPr/><w:t xml:space="preserve">1. The United Nations projects that the world population will peak at 10.4 billion people before 2100.</w:t></w:r></w:p><w:p><w:pPr><w:jc w:val="both"/></w:pPr><w:r><w:rPr/><w:t xml:space="preserve">2. A Gates Foundation-funded study suggests that population is nearing peak now.</w:t></w:r></w:p><w:p><w:pPr><w:jc w:val="both"/></w:pPr><w:r><w:rPr/><w:t xml:space="preserve">3. AI reaching singularity could have a declining effect on human population, with the University of Washington study suggesting a maximum of 8.8 billion people by 2100.</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as it provides evidence for its claims and cites sources from reputable organizations such as the United Nations and the Gates Foundation. The article also presents both sides of the argument, noting potential risks associated with AI reaching singularity and how this could affect human population growth. However, there are some points of consideration that are missing from the article, such as exploring counterarguments to the U.N.'s projections or providing more evidence for the Gates Foundation-funded study's claims about population nearing peak now. Additionally, while the article does provide evidence for its claims, it does not explore any potential biases or sources of partiality in these sources which could be influencing their conclusions. All in all, while this article is generally reliable and trustworthy in its reporting, there are some points of consideration that should be explored further to ensure accuracy and impartiality in its conclusions.</w:t></w:r></w:p><w:p><w:pPr><w:pStyle w:val="Heading1"/></w:pPr><w:bookmarkStart w:id="5" w:name="_Toc5"/><w:r><w:t>Topics for further research:</w:t></w:r><w:bookmarkEnd w:id="5"/></w:p><w:p><w:pPr><w:spacing w:after="0"/><w:numPr><w:ilvl w:val="0"/><w:numId w:val="2"/></w:numPr></w:pPr><w:r><w:rPr/><w:t xml:space="preserve">Counterarguments to U.N. population projections</w:t></w:r></w:p><w:p><w:pPr><w:spacing w:after="0"/><w:numPr><w:ilvl w:val="0"/><w:numId w:val="2"/></w:numPr></w:pPr><w:r><w:rPr/><w:t xml:space="preserve">Gates Foundation-funded study evidence</w:t></w:r></w:p><w:p><w:pPr><w:spacing w:after="0"/><w:numPr><w:ilvl w:val="0"/><w:numId w:val="2"/></w:numPr></w:pPr><w:r><w:rPr/><w:t xml:space="preserve">Impact of AI on human population growth</w:t></w:r></w:p><w:p><w:pPr><w:spacing w:after="0"/><w:numPr><w:ilvl w:val="0"/><w:numId w:val="2"/></w:numPr></w:pPr><w:r><w:rPr/><w:t xml:space="preserve">Potential biases in AI research</w:t></w:r></w:p><w:p><w:pPr><w:spacing w:after="0"/><w:numPr><w:ilvl w:val="0"/><w:numId w:val="2"/></w:numPr></w:pPr><w:r><w:rPr/><w:t xml:space="preserve">Implications of AI reaching singularity</w:t></w:r></w:p><w:p><w:pPr><w:numPr><w:ilvl w:val="0"/><w:numId w:val="2"/></w:numPr></w:pPr><w:r><w:rPr/><w:t xml:space="preserve">Impact of AI on global economy</w:t></w:r></w:p><w:p><w:pPr><w:pStyle w:val="Heading1"/></w:pPr><w:bookmarkStart w:id="6" w:name="_Toc6"/><w:r><w:t>Report location:</w:t></w:r><w:bookmarkEnd w:id="6"/></w:p><w:p><w:hyperlink r:id="rId8" w:history="1"><w:r><w:rPr><w:color w:val="2980b9"/><w:u w:val="single"/></w:rPr><w:t xml:space="preserve">https://www.fullpicture.app/item/87834b73cba705296e95c356d5d863bd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DD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ca/news/technology/humanity-will-reach-its-peak-within-just-decades-trend-shows/ar-AA1757CW?ocid=msedgntp&amp;cvid=2ecac89159d244b2a25f869bf4ae5dd6" TargetMode="External"/><Relationship Id="rId8" Type="http://schemas.openxmlformats.org/officeDocument/2006/relationships/hyperlink" Target="https://www.fullpicture.app/item/87834b73cba705296e95c356d5d863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2023-02-20T13:39:14+01:00</dcterms:created>
  <dcterms:modified xsi:type="dcterms:W3CDTF">2023-02-20T13:39:14+01:00</dcterms:modified>
</cp:coreProperties>
</file>

<file path=docProps/custom.xml><?xml version="1.0" encoding="utf-8"?>
<Properties xmlns="http://schemas.openxmlformats.org/officeDocument/2006/custom-properties" xmlns:vt="http://schemas.openxmlformats.org/officeDocument/2006/docPropsVTypes"/>
</file>