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今年春节，能不能放炮？_凤凰网</w:t>
      </w:r>
      <w:br/>
      <w:hyperlink r:id="rId7" w:history="1">
        <w:r>
          <w:rPr>
            <w:color w:val="2980b9"/>
            <w:u w:val="single"/>
          </w:rPr>
          <w:t xml:space="preserve">https://news.ifeng.com/c/8W7w6xeUz97</w:t>
        </w:r>
      </w:hyperlink>
    </w:p>
    <w:p>
      <w:pPr>
        <w:pStyle w:val="Heading1"/>
      </w:pPr>
      <w:bookmarkStart w:id="2" w:name="_Toc2"/>
      <w:r>
        <w:t>Article summary:</w:t>
      </w:r>
      <w:bookmarkEnd w:id="2"/>
    </w:p>
    <w:p>
      <w:pPr>
        <w:jc w:val="both"/>
      </w:pPr>
      <w:r>
        <w:rPr/>
        <w:t xml:space="preserve">1. 近年来，中国许多地方实施了燃放禁令，禁止销售和燃放烟花爆竹。然而，由于对全面禁令的理解存在分歧，并且难以实施，一些地方开始呼吁修订相关法规。</w:t>
      </w:r>
    </w:p>
    <w:p>
      <w:pPr>
        <w:jc w:val="both"/>
      </w:pPr>
      <w:r>
        <w:rPr/>
        <w:t xml:space="preserve"/>
      </w:r>
    </w:p>
    <w:p>
      <w:pPr>
        <w:jc w:val="both"/>
      </w:pPr>
      <w:r>
        <w:rPr/>
        <w:t xml:space="preserve">2. 国家人大法工委认为，现行的环境保护和安全管理法规并没有对符合质量标准的烟花爆竹销售和燃放进行全面禁止。因此，他们建议根据更高级别法律的精神进行修订，并已获得相关部门的同意。</w:t>
      </w:r>
    </w:p>
    <w:p>
      <w:pPr>
        <w:jc w:val="both"/>
      </w:pPr>
      <w:r>
        <w:rPr/>
        <w:t xml:space="preserve"/>
      </w:r>
    </w:p>
    <w:p>
      <w:pPr>
        <w:jc w:val="both"/>
      </w:pPr>
      <w:r>
        <w:rPr/>
        <w:t xml:space="preserve">3. 一些城市在过去几十年中曾实施过禁令或限制措施，但随着时间推移，政策逐渐放宽或收紧。一方面，限制或禁止燃放可以保护空气质量和城市密集区域的安全；另一方面，这也导致了传统节日氛围的减弱和文化损失。</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这篇文章主要讨论了春节期间是否能够放炮的问题。然而，文章存在一些潜在的偏见和片面报道。</w:t>
      </w:r>
    </w:p>
    <w:p>
      <w:pPr>
        <w:jc w:val="both"/>
      </w:pPr>
      <w:r>
        <w:rPr/>
        <w:t xml:space="preserve"/>
      </w:r>
    </w:p>
    <w:p>
      <w:pPr>
        <w:jc w:val="both"/>
      </w:pPr>
      <w:r>
        <w:rPr/>
        <w:t xml:space="preserve">首先，文章没有提供关于为何有些地方禁止放炮的原因。它只是简单地指出一些人希望取消禁令，并引用了一个专家的观点支持这一立场。然而，没有提供其他可能存在的原因，如环境污染、火灾风险等。</w:t>
      </w:r>
    </w:p>
    <w:p>
      <w:pPr>
        <w:jc w:val="both"/>
      </w:pPr>
      <w:r>
        <w:rPr/>
        <w:t xml:space="preserve"/>
      </w:r>
    </w:p>
    <w:p>
      <w:pPr>
        <w:jc w:val="both"/>
      </w:pPr>
      <w:r>
        <w:rPr/>
        <w:t xml:space="preserve">其次，文章没有探讨放炮对环境和公共安全的潜在影响。虽然有人认为放炮是传统文化的一部分，但这并不意味着我们可以忽视其可能带来的负面影响。例如，放炮会产生大量废气污染物，对空气质量造成严重影响。此外，在火灾风险高发期间集中放炮也可能导致火灾事故。</w:t>
      </w:r>
    </w:p>
    <w:p>
      <w:pPr>
        <w:jc w:val="both"/>
      </w:pPr>
      <w:r>
        <w:rPr/>
        <w:t xml:space="preserve"/>
      </w:r>
    </w:p>
    <w:p>
      <w:pPr>
        <w:jc w:val="both"/>
      </w:pPr>
      <w:r>
        <w:rPr/>
        <w:t xml:space="preserve">此外，文章未提及任何反对取消禁令的观点或证据。它只关注了那些希望取消禁令的人，并引用了他们的观点。然而，在这个问题上肯定存在不同意见和利益冲突，应该平衡双方观点并进行全面的讨论。</w:t>
      </w:r>
    </w:p>
    <w:p>
      <w:pPr>
        <w:jc w:val="both"/>
      </w:pPr>
      <w:r>
        <w:rPr/>
        <w:t xml:space="preserve"/>
      </w:r>
    </w:p>
    <w:p>
      <w:pPr>
        <w:jc w:val="both"/>
      </w:pPr>
      <w:r>
        <w:rPr/>
        <w:t xml:space="preserve">最后，文章没有提及任何可能的风险或负面后果。虽然取消禁令可能会让人们更好地感受到节日氛围，但我们也不能忽视潜在的环境和安全风险。应该对这些风险进行充分评估，并采取适当的措施来减少潜在的负面影响。</w:t>
      </w:r>
    </w:p>
    <w:p>
      <w:pPr>
        <w:jc w:val="both"/>
      </w:pPr>
      <w:r>
        <w:rPr/>
        <w:t xml:space="preserve"/>
      </w:r>
    </w:p>
    <w:p>
      <w:pPr>
        <w:jc w:val="both"/>
      </w:pPr>
      <w:r>
        <w:rPr/>
        <w:t xml:space="preserve">综上所述，这篇文章存在一些偏见和片面报道。它只关注了希望取消禁令的人，并未提供其他观点或证据来支持其立场。此外，它也没有探讨放炮可能带来的环境和安全风险。一个更全面、客观和平衡的报道将有助于读者更好地理解这个问题。</w:t>
      </w:r>
    </w:p>
    <w:p>
      <w:pPr>
        <w:pStyle w:val="Heading1"/>
      </w:pPr>
      <w:bookmarkStart w:id="5" w:name="_Toc5"/>
      <w:r>
        <w:t>Topics for further research:</w:t>
      </w:r>
      <w:bookmarkEnd w:id="5"/>
    </w:p>
    <w:p>
      <w:pPr>
        <w:spacing w:after="0"/>
        <w:numPr>
          <w:ilvl w:val="0"/>
          <w:numId w:val="2"/>
        </w:numPr>
      </w:pPr>
      <w:r>
        <w:rPr/>
        <w:t xml:space="preserve">放炮禁令的原因
</w:t>
      </w:r>
    </w:p>
    <w:p>
      <w:pPr>
        <w:spacing w:after="0"/>
        <w:numPr>
          <w:ilvl w:val="0"/>
          <w:numId w:val="2"/>
        </w:numPr>
      </w:pPr>
      <w:r>
        <w:rPr/>
        <w:t xml:space="preserve">放炮对环境的影响
</w:t>
      </w:r>
    </w:p>
    <w:p>
      <w:pPr>
        <w:spacing w:after="0"/>
        <w:numPr>
          <w:ilvl w:val="0"/>
          <w:numId w:val="2"/>
        </w:numPr>
      </w:pPr>
      <w:r>
        <w:rPr/>
        <w:t xml:space="preserve">放炮对公共安全的影响
</w:t>
      </w:r>
    </w:p>
    <w:p>
      <w:pPr>
        <w:spacing w:after="0"/>
        <w:numPr>
          <w:ilvl w:val="0"/>
          <w:numId w:val="2"/>
        </w:numPr>
      </w:pPr>
      <w:r>
        <w:rPr/>
        <w:t xml:space="preserve">反对取消禁令的观点和证据
</w:t>
      </w:r>
    </w:p>
    <w:p>
      <w:pPr>
        <w:spacing w:after="0"/>
        <w:numPr>
          <w:ilvl w:val="0"/>
          <w:numId w:val="2"/>
        </w:numPr>
      </w:pPr>
      <w:r>
        <w:rPr/>
        <w:t xml:space="preserve">可能的风险和负面后果
</w:t>
      </w:r>
    </w:p>
    <w:p>
      <w:pPr>
        <w:numPr>
          <w:ilvl w:val="0"/>
          <w:numId w:val="2"/>
        </w:numPr>
      </w:pPr>
      <w:r>
        <w:rPr/>
        <w:t xml:space="preserve">全面、客观和平衡的报道的重要性</w:t>
      </w:r>
    </w:p>
    <w:p>
      <w:pPr>
        <w:pStyle w:val="Heading1"/>
      </w:pPr>
      <w:bookmarkStart w:id="6" w:name="_Toc6"/>
      <w:r>
        <w:t>Report location:</w:t>
      </w:r>
      <w:bookmarkEnd w:id="6"/>
    </w:p>
    <w:p>
      <w:hyperlink r:id="rId8" w:history="1">
        <w:r>
          <w:rPr>
            <w:color w:val="2980b9"/>
            <w:u w:val="single"/>
          </w:rPr>
          <w:t xml:space="preserve">https://www.fullpicture.app/item/879e8918724d0df6280bb60b9e4ab49e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D1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ifeng.com/c/8W7w6xeUz97" TargetMode="External"/><Relationship Id="rId8" Type="http://schemas.openxmlformats.org/officeDocument/2006/relationships/hyperlink" Target="https://www.fullpicture.app/item/879e8918724d0df6280bb60b9e4ab4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2024-02-08T09:31:42+01:00</dcterms:created>
  <dcterms:modified xsi:type="dcterms:W3CDTF">2024-02-08T09:31:42+01:00</dcterms:modified>
</cp:coreProperties>
</file>

<file path=docProps/custom.xml><?xml version="1.0" encoding="utf-8"?>
<Properties xmlns="http://schemas.openxmlformats.org/officeDocument/2006/custom-properties" xmlns:vt="http://schemas.openxmlformats.org/officeDocument/2006/docPropsVTypes"/>
</file>