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健康城市规划与设计的四个要素，两个路径</w:t>
      </w:r>
      <w:br/>
      <w:hyperlink r:id="rId7" w:history="1">
        <w:r>
          <w:rPr>
            <w:color w:val="2980b9"/>
            <w:u w:val="single"/>
          </w:rPr>
          <w:t xml:space="preserve">http://www.360doc.com/content/18/0319/22/32324834_738555787.shtml</w:t>
        </w:r>
      </w:hyperlink>
    </w:p>
    <w:p>
      <w:pPr>
        <w:pStyle w:val="Heading1"/>
      </w:pPr>
      <w:bookmarkStart w:id="2" w:name="_Toc2"/>
      <w:r>
        <w:t>Article summary:</w:t>
      </w:r>
      <w:bookmarkEnd w:id="2"/>
    </w:p>
    <w:p>
      <w:pPr>
        <w:jc w:val="both"/>
      </w:pPr>
      <w:r>
        <w:rPr/>
        <w:t xml:space="preserve">1. 健康城市规划与设计的四个要素：文章提到了健康城市规划和设计的四个要素，包括土地利用的管理权、道路交通、绿地和开放空间以及城市形态。这些要素通过两个路径影响公共健康，即减少污染和人体暴露风险以及促进市民的身体活动。</w:t>
      </w:r>
    </w:p>
    <w:p>
      <w:pPr>
        <w:jc w:val="both"/>
      </w:pPr>
      <w:r>
        <w:rPr/>
        <w:t xml:space="preserve"/>
      </w:r>
    </w:p>
    <w:p>
      <w:pPr>
        <w:jc w:val="both"/>
      </w:pPr>
      <w:r>
        <w:rPr/>
        <w:t xml:space="preserve">2. 如何减少污染和人体暴露风险：文章指出，在规划和设计初期就应考虑如何尽量避免人体长期接触污染物。例如，在道路设计中设置隔离带，避免自行车骑手因汽车尾气而对呼吸系统造成伤害。</w:t>
      </w:r>
    </w:p>
    <w:p>
      <w:pPr>
        <w:jc w:val="both"/>
      </w:pPr>
      <w:r>
        <w:rPr/>
        <w:t xml:space="preserve"/>
      </w:r>
    </w:p>
    <w:p>
      <w:pPr>
        <w:jc w:val="both"/>
      </w:pPr>
      <w:r>
        <w:rPr/>
        <w:t xml:space="preserve">3. 如何促进市民的身体活动：身体活动不仅包括运动本身，还包括步行等日常生活中的活动。通过改变出行方式和生活方式，可以优化人们的公共健康。为此，建议在居住区附近建设好公园等绿地，鼓励市民在饭后散步或锻炼，从而增加锻炼频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这篇文章介绍了健康城市规划与设计的四个要素和两个路径。然而，文章存在一些潜在的偏见和问题。</w:t>
      </w:r>
    </w:p>
    <w:p>
      <w:pPr>
        <w:jc w:val="both"/>
      </w:pPr>
      <w:r>
        <w:rPr/>
        <w:t xml:space="preserve"/>
      </w:r>
    </w:p>
    <w:p>
      <w:pPr>
        <w:jc w:val="both"/>
      </w:pPr>
      <w:r>
        <w:rPr/>
        <w:t xml:space="preserve">首先，文章没有提供足够的证据来支持其主张。虽然提到了一些研究结果，但没有具体引用相关研究或数据来源。例如，文章声称小区块和密集道路网络对呼吸健康有害，但没有提供具体的研究结果或数据来支持这一观点。</w:t>
      </w:r>
    </w:p>
    <w:p>
      <w:pPr>
        <w:jc w:val="both"/>
      </w:pPr>
      <w:r>
        <w:rPr/>
        <w:t xml:space="preserve"/>
      </w:r>
    </w:p>
    <w:p>
      <w:pPr>
        <w:jc w:val="both"/>
      </w:pPr>
      <w:r>
        <w:rPr/>
        <w:t xml:space="preserve">其次，文章可能存在片面报道的问题。它只关注了空气污染对呼吸健康的影响，并忽略了其他可能的因素。例如，文章没有讨论噪音污染、水污染等其他环境因素对公共健康的影响。</w:t>
      </w:r>
    </w:p>
    <w:p>
      <w:pPr>
        <w:jc w:val="both"/>
      </w:pPr>
      <w:r>
        <w:rPr/>
        <w:t xml:space="preserve"/>
      </w:r>
    </w:p>
    <w:p>
      <w:pPr>
        <w:jc w:val="both"/>
      </w:pPr>
      <w:r>
        <w:rPr/>
        <w:t xml:space="preserve">此外，文章未探索反驳观点或可能存在的风险。它只呈现了作者所支持的观点，并没有平等地考虑其他可能的观点或争议。</w:t>
      </w:r>
    </w:p>
    <w:p>
      <w:pPr>
        <w:jc w:val="both"/>
      </w:pPr>
      <w:r>
        <w:rPr/>
        <w:t xml:space="preserve"/>
      </w:r>
    </w:p>
    <w:p>
      <w:pPr>
        <w:jc w:val="both"/>
      </w:pPr>
      <w:r>
        <w:rPr/>
        <w:t xml:space="preserve">最后，文章缺乏对社会经济因素和政策实施的考虑。健康城市规划和设计不仅涉及空间布局和环境改善，还需要考虑社会经济因素、政策制定和实施等方面。然而，在这篇文章中，这些方面没有得到充分的讨论和考虑。</w:t>
      </w:r>
    </w:p>
    <w:p>
      <w:pPr>
        <w:jc w:val="both"/>
      </w:pPr>
      <w:r>
        <w:rPr/>
        <w:t xml:space="preserve"/>
      </w:r>
    </w:p>
    <w:p>
      <w:pPr>
        <w:jc w:val="both"/>
      </w:pPr>
      <w:r>
        <w:rPr/>
        <w:t xml:space="preserve">综上所述，这篇文章在介绍健康城市规划与设计的要素和路径时存在一些潜在的偏见和问题。它缺乏足够的证据支持，可能存在片面报道和缺失的考虑点，并未探索反驳观点或可能存在的风险。此外，它也没有充分考虑社会经济因素和政策实施。</w:t>
      </w:r>
    </w:p>
    <w:p>
      <w:pPr>
        <w:pStyle w:val="Heading1"/>
      </w:pPr>
      <w:bookmarkStart w:id="5" w:name="_Toc5"/>
      <w:r>
        <w:t>Topics for further research:</w:t>
      </w:r>
      <w:bookmarkEnd w:id="5"/>
    </w:p>
    <w:p>
      <w:pPr>
        <w:spacing w:after="0"/>
        <w:numPr>
          <w:ilvl w:val="0"/>
          <w:numId w:val="2"/>
        </w:numPr>
      </w:pPr>
      <w:r>
        <w:rPr/>
        <w:t xml:space="preserve">健康城市规划与设计的社会经济因素
</w:t>
      </w:r>
    </w:p>
    <w:p>
      <w:pPr>
        <w:spacing w:after="0"/>
        <w:numPr>
          <w:ilvl w:val="0"/>
          <w:numId w:val="2"/>
        </w:numPr>
      </w:pPr>
      <w:r>
        <w:rPr/>
        <w:t xml:space="preserve">健康城市规划与设计的政策实施
</w:t>
      </w:r>
    </w:p>
    <w:p>
      <w:pPr>
        <w:spacing w:after="0"/>
        <w:numPr>
          <w:ilvl w:val="0"/>
          <w:numId w:val="2"/>
        </w:numPr>
      </w:pPr>
      <w:r>
        <w:rPr/>
        <w:t xml:space="preserve">健康城市规划与设计的噪音污染影响
</w:t>
      </w:r>
    </w:p>
    <w:p>
      <w:pPr>
        <w:spacing w:after="0"/>
        <w:numPr>
          <w:ilvl w:val="0"/>
          <w:numId w:val="2"/>
        </w:numPr>
      </w:pPr>
      <w:r>
        <w:rPr/>
        <w:t xml:space="preserve">健康城市规划与设计的水污染影响
</w:t>
      </w:r>
    </w:p>
    <w:p>
      <w:pPr>
        <w:spacing w:after="0"/>
        <w:numPr>
          <w:ilvl w:val="0"/>
          <w:numId w:val="2"/>
        </w:numPr>
      </w:pPr>
      <w:r>
        <w:rPr/>
        <w:t xml:space="preserve">健康城市规划与设计的其他环境因素
</w:t>
      </w:r>
    </w:p>
    <w:p>
      <w:pPr>
        <w:numPr>
          <w:ilvl w:val="0"/>
          <w:numId w:val="2"/>
        </w:numPr>
      </w:pPr>
      <w:r>
        <w:rPr/>
        <w:t xml:space="preserve">健康城市规划与设计的反驳观点和风险</w:t>
      </w:r>
    </w:p>
    <w:p>
      <w:pPr>
        <w:pStyle w:val="Heading1"/>
      </w:pPr>
      <w:bookmarkStart w:id="6" w:name="_Toc6"/>
      <w:r>
        <w:t>Report location:</w:t>
      </w:r>
      <w:bookmarkEnd w:id="6"/>
    </w:p>
    <w:p>
      <w:hyperlink r:id="rId8" w:history="1">
        <w:r>
          <w:rPr>
            <w:color w:val="2980b9"/>
            <w:u w:val="single"/>
          </w:rPr>
          <w:t xml:space="preserve">https://www.fullpicture.app/item/879eb44268f46c47bc4fc4c2e9d61742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2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360doc.com/content/18/0319/22/32324834_738555787.shtml" TargetMode="External"/><Relationship Id="rId8" Type="http://schemas.openxmlformats.org/officeDocument/2006/relationships/hyperlink" Target="https://www.fullpicture.app/item/879eb44268f46c47bc4fc4c2e9d617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2023-12-10T15:33:36+01:00</dcterms:created>
  <dcterms:modified xsi:type="dcterms:W3CDTF">2023-12-10T15:33:36+01:00</dcterms:modified>
</cp:coreProperties>
</file>

<file path=docProps/custom.xml><?xml version="1.0" encoding="utf-8"?>
<Properties xmlns="http://schemas.openxmlformats.org/officeDocument/2006/custom-properties" xmlns:vt="http://schemas.openxmlformats.org/officeDocument/2006/docPropsVTypes"/>
</file>