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Crowdsourcing New Product Ideas over Time: An Analysis of the Dell IdeaStorm Community</w:t>
      </w:r>
      <w:br/>
      <w:hyperlink r:id="rId7" w:history="1">
        <w:r>
          <w:rPr>
            <w:color w:val="2980b9"/>
            <w:u w:val="single"/>
          </w:rPr>
          <w:t xml:space="preserve">https://pubsonline.informs.org/doi/epdf/10.1287/mnsc.1120.1599</w:t>
        </w:r>
      </w:hyperlink>
    </w:p>
    <w:p>
      <w:pPr>
        <w:pStyle w:val="Heading1"/>
      </w:pPr>
      <w:bookmarkStart w:id="2" w:name="_Toc2"/>
      <w:r>
        <w:t>Article summary:</w:t>
      </w:r>
      <w:bookmarkEnd w:id="2"/>
    </w:p>
    <w:p>
      <w:pPr>
        <w:jc w:val="both"/>
      </w:pPr>
      <w:r>
        <w:rPr/>
        <w:t xml:space="preserve">1. This article examines the Dell IdeaStorm community, a crowdsourcing platform that collects consumer ideas for new products and services.</w:t>
      </w:r>
    </w:p>
    <w:p>
      <w:pPr>
        <w:jc w:val="both"/>
      </w:pPr>
      <w:r>
        <w:rPr/>
        <w:t xml:space="preserve">2. The paper looks at how individuals generate ideas over time and the factors that drive their ideation efforts.</w:t>
      </w:r>
    </w:p>
    <w:p>
      <w:pPr>
        <w:jc w:val="both"/>
      </w:pPr>
      <w:r>
        <w:rPr/>
        <w:t xml:space="preserve">3. It is found that past success in generating implemented ideas has a negative effect on an individual's subsequent likelihood of proposing another idea the organization wants to implement, but this effect can be mitigated by commenting on a diverse set of others' ideas.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“Crowdsourcing New Product Ideas over Time: An Analysis of the Dell IdeaStorm Community” is generally reliable and trustworthy. The author provides evidence to support their claims, such as citing established theory around cognitive fixation (Jansson and Smith 1991, Smith 2003, Burroughs et al. 2008), citing case studies (Howe 2008, Di Gangi and Wasko 2009, Di Gangi et al. 2010), and providing examples from Dell’s IdeaStorm community (Table 1). The author also acknowledges potential biases in their analysis by noting that they are only looking at two years of data from one particular crowdsourcing community (Dell’s IdeaStorm). </w:t>
      </w:r>
    </w:p>
    <w:p>
      <w:pPr>
        <w:jc w:val="both"/>
      </w:pPr>
      <w:r>
        <w:rPr/>
        <w:t xml:space="preserve">The article does not appear to be one-sided or promotional in any way; it presents both sides of the argument fairly and objectively. It also does not appear to be missing any points of consideration or evidence for its claims; all relevant information is included in the discussion. Furthermore, there are no unexplored counterarguments or missing counterarguments; all possible risks are noted throughout the article. </w:t>
      </w:r>
    </w:p>
    <w:p>
      <w:pPr>
        <w:jc w:val="both"/>
      </w:pPr>
      <w:r>
        <w:rPr/>
        <w:t xml:space="preserve">In conclusion, this article is reliable and trustworthy overall; it provides evidence to support its claims and presents both sides of the argument fairly without being biased or promotional in any way.</w:t>
      </w:r>
    </w:p>
    <w:p>
      <w:pPr>
        <w:pStyle w:val="Heading1"/>
      </w:pPr>
      <w:bookmarkStart w:id="5" w:name="_Toc5"/>
      <w:r>
        <w:t>Topics for further research:</w:t>
      </w:r>
      <w:bookmarkEnd w:id="5"/>
    </w:p>
    <w:p>
      <w:pPr>
        <w:spacing w:after="0"/>
        <w:numPr>
          <w:ilvl w:val="0"/>
          <w:numId w:val="2"/>
        </w:numPr>
      </w:pPr>
      <w:r>
        <w:rPr/>
        <w:t xml:space="preserve">Crowdsourcing Benefits </w:t>
      </w:r>
    </w:p>
    <w:p>
      <w:pPr>
        <w:spacing w:after="0"/>
        <w:numPr>
          <w:ilvl w:val="0"/>
          <w:numId w:val="2"/>
        </w:numPr>
      </w:pPr>
      <w:r>
        <w:rPr/>
        <w:t xml:space="preserve">Crowdsourcing Challenges </w:t>
      </w:r>
    </w:p>
    <w:p>
      <w:pPr>
        <w:spacing w:after="0"/>
        <w:numPr>
          <w:ilvl w:val="0"/>
          <w:numId w:val="2"/>
        </w:numPr>
      </w:pPr>
      <w:r>
        <w:rPr/>
        <w:t xml:space="preserve">Crowdsourcing Platforms </w:t>
      </w:r>
    </w:p>
    <w:p>
      <w:pPr>
        <w:spacing w:after="0"/>
        <w:numPr>
          <w:ilvl w:val="0"/>
          <w:numId w:val="2"/>
        </w:numPr>
      </w:pPr>
      <w:r>
        <w:rPr/>
        <w:t xml:space="preserve">Cognitive Fixation Theory </w:t>
      </w:r>
    </w:p>
    <w:p>
      <w:pPr>
        <w:spacing w:after="0"/>
        <w:numPr>
          <w:ilvl w:val="0"/>
          <w:numId w:val="2"/>
        </w:numPr>
      </w:pPr>
      <w:r>
        <w:rPr/>
        <w:t xml:space="preserve">Dell IdeaStorm Community </w:t>
      </w:r>
    </w:p>
    <w:p>
      <w:pPr>
        <w:numPr>
          <w:ilvl w:val="0"/>
          <w:numId w:val="2"/>
        </w:numPr>
      </w:pPr>
      <w:r>
        <w:rPr/>
        <w:t xml:space="preserve">Crowdsourcing New Product Ideas</w:t>
      </w:r>
    </w:p>
    <w:p>
      <w:pPr>
        <w:pStyle w:val="Heading1"/>
      </w:pPr>
      <w:bookmarkStart w:id="6" w:name="_Toc6"/>
      <w:r>
        <w:t>Report location:</w:t>
      </w:r>
      <w:bookmarkEnd w:id="6"/>
    </w:p>
    <w:p>
      <w:hyperlink r:id="rId8" w:history="1">
        <w:r>
          <w:rPr>
            <w:color w:val="2980b9"/>
            <w:u w:val="single"/>
          </w:rPr>
          <w:t xml:space="preserve">https://www.fullpicture.app/item/87b22fd47747c30d291cd386940aaccf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B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epdf/10.1287/mnsc.1120.1599" TargetMode="External"/><Relationship Id="rId8" Type="http://schemas.openxmlformats.org/officeDocument/2006/relationships/hyperlink" Target="https://www.fullpicture.app/item/87b22fd47747c30d291cd386940aac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2023-02-28T01:21:40+01:00</dcterms:created>
  <dcterms:modified xsi:type="dcterms:W3CDTF">2023-02-28T01:21:40+01:00</dcterms:modified>
</cp:coreProperties>
</file>

<file path=docProps/custom.xml><?xml version="1.0" encoding="utf-8"?>
<Properties xmlns="http://schemas.openxmlformats.org/officeDocument/2006/custom-properties" xmlns:vt="http://schemas.openxmlformats.org/officeDocument/2006/docPropsVTypes"/>
</file>