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role of human capital in China's economic development: Review and new evidence - ScienceDirect</w:t>
      </w:r>
      <w:br/>
      <w:hyperlink r:id="rId7" w:history="1">
        <w:r>
          <w:rPr>
            <w:color w:val="2980b9"/>
            <w:u w:val="single"/>
          </w:rPr>
          <w:t xml:space="preserve">https://www.sciencedirect.com/science/article/pii/S1043951X07000661</w:t>
        </w:r>
      </w:hyperlink>
    </w:p>
    <w:p>
      <w:pPr>
        <w:pStyle w:val="Heading1"/>
      </w:pPr>
      <w:bookmarkStart w:id="2" w:name="_Toc2"/>
      <w:r>
        <w:t>Article summary:</w:t>
      </w:r>
      <w:bookmarkEnd w:id="2"/>
    </w:p>
    <w:p>
      <w:pPr>
        <w:jc w:val="both"/>
      </w:pPr>
      <w:r>
        <w:rPr/>
        <w:t xml:space="preserve">1. The article examines the role of human capital in China's economic development, finding that it may be indirect through physical capital investment.</w:t>
      </w:r>
    </w:p>
    <w:p>
      <w:pPr>
        <w:jc w:val="both"/>
      </w:pPr>
      <w:r>
        <w:rPr/>
        <w:t xml:space="preserve">2. The article suggests that inequality between eastern and western regions may increase due to the larger human capital stock in the east leading to greater economic growth.</w:t>
      </w:r>
    </w:p>
    <w:p>
      <w:pPr>
        <w:jc w:val="both"/>
      </w:pPr>
      <w:r>
        <w:rPr/>
        <w:t xml:space="preserve">3. The article reviews previous empirical evidence regarding the role of human capital in China's economic development and uses provincial data from 1996-2004 to analyze its impact on economic growth.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review of previous empirical evidence regarding the role of human capital in China's economic development and utilizes provincial data from 1996-2004 to analyze its impact on economic growth. The authors also provide evidence for their claims, such as their finding that college or above level education is a more important determinant of physical capital investment decisions than primary or secondary education. Furthermore, they acknowledge potential biases and limitations, such as the fact that their findings are based on provincial data which may not be representative of the entire country. </w:t>
      </w:r>
    </w:p>
    <w:p>
      <w:pPr>
        <w:jc w:val="both"/>
      </w:pPr>
      <w:r>
        <w:rPr/>
        <w:t xml:space="preserve">However, there are some points which could have been explored further or presented more equally. For example, while the authors suggest that inequality between eastern and western regions may increase due to the larger human capital stock in the east leading to greater economic growth, they do not explore any potential counterarguments or consider other factors which could contribute to regional inequality. Additionally, while they acknowledge potential biases and limitations, they do not discuss any possible risks associated with their findings or present both sides equally when discussing their implications for regional growth inequality.</w:t>
      </w:r>
    </w:p>
    <w:p>
      <w:pPr>
        <w:pStyle w:val="Heading1"/>
      </w:pPr>
      <w:bookmarkStart w:id="5" w:name="_Toc5"/>
      <w:r>
        <w:t>Topics for further research:</w:t>
      </w:r>
      <w:bookmarkEnd w:id="5"/>
    </w:p>
    <w:p>
      <w:pPr>
        <w:spacing w:after="0"/>
        <w:numPr>
          <w:ilvl w:val="0"/>
          <w:numId w:val="2"/>
        </w:numPr>
      </w:pPr>
      <w:r>
        <w:rPr/>
        <w:t xml:space="preserve">Regional inequality in China</w:t>
      </w:r>
    </w:p>
    <w:p>
      <w:pPr>
        <w:spacing w:after="0"/>
        <w:numPr>
          <w:ilvl w:val="0"/>
          <w:numId w:val="2"/>
        </w:numPr>
      </w:pPr>
      <w:r>
        <w:rPr/>
        <w:t xml:space="preserve">Impact of human capital on economic growth</w:t>
      </w:r>
    </w:p>
    <w:p>
      <w:pPr>
        <w:spacing w:after="0"/>
        <w:numPr>
          <w:ilvl w:val="0"/>
          <w:numId w:val="2"/>
        </w:numPr>
      </w:pPr>
      <w:r>
        <w:rPr/>
        <w:t xml:space="preserve">Factors contributing to regional inequality</w:t>
      </w:r>
    </w:p>
    <w:p>
      <w:pPr>
        <w:spacing w:after="0"/>
        <w:numPr>
          <w:ilvl w:val="0"/>
          <w:numId w:val="2"/>
        </w:numPr>
      </w:pPr>
      <w:r>
        <w:rPr/>
        <w:t xml:space="preserve">Potential risks of human capital investment</w:t>
      </w:r>
    </w:p>
    <w:p>
      <w:pPr>
        <w:spacing w:after="0"/>
        <w:numPr>
          <w:ilvl w:val="0"/>
          <w:numId w:val="2"/>
        </w:numPr>
      </w:pPr>
      <w:r>
        <w:rPr/>
        <w:t xml:space="preserve">Implications of human capital investment for regional growth</w:t>
      </w:r>
    </w:p>
    <w:p>
      <w:pPr>
        <w:numPr>
          <w:ilvl w:val="0"/>
          <w:numId w:val="2"/>
        </w:numPr>
      </w:pPr>
      <w:r>
        <w:rPr/>
        <w:t xml:space="preserve">Effects of education on physical capital investment decisions</w:t>
      </w:r>
    </w:p>
    <w:p>
      <w:pPr>
        <w:pStyle w:val="Heading1"/>
      </w:pPr>
      <w:bookmarkStart w:id="6" w:name="_Toc6"/>
      <w:r>
        <w:t>Report location:</w:t>
      </w:r>
      <w:bookmarkEnd w:id="6"/>
    </w:p>
    <w:p>
      <w:hyperlink r:id="rId8" w:history="1">
        <w:r>
          <w:rPr>
            <w:color w:val="2980b9"/>
            <w:u w:val="single"/>
          </w:rPr>
          <w:t xml:space="preserve">https://www.fullpicture.app/item/87fc3f1d7ef21c8c44c5dcbd6510be7f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0BA0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043951X07000661" TargetMode="External"/><Relationship Id="rId8" Type="http://schemas.openxmlformats.org/officeDocument/2006/relationships/hyperlink" Target="https://www.fullpicture.app/item/87fc3f1d7ef21c8c44c5dcbd6510be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2023-02-24T01:39:36+01:00</dcterms:created>
  <dcterms:modified xsi:type="dcterms:W3CDTF">2023-02-24T01:39:36+01:00</dcterms:modified>
</cp:coreProperties>
</file>

<file path=docProps/custom.xml><?xml version="1.0" encoding="utf-8"?>
<Properties xmlns="http://schemas.openxmlformats.org/officeDocument/2006/custom-properties" xmlns:vt="http://schemas.openxmlformats.org/officeDocument/2006/docPropsVTypes"/>
</file>