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interaction patterns of pandemic-initiated online teaching: How teachers adapted - ScienceDirect</w:t>
      </w:r>
      <w:br/>
      <w:hyperlink r:id="rId7" w:history="1">
        <w:r>
          <w:rPr>
            <w:color w:val="2980b9"/>
            <w:u w:val="single"/>
          </w:rPr>
          <w:t xml:space="preserve">https://www-sciencedirect-com.ezproxy.neu.edu/science/article/pii/S0346251X22000367</w:t>
        </w:r>
      </w:hyperlink>
    </w:p>
    <w:p>
      <w:pPr>
        <w:pStyle w:val="Heading1"/>
      </w:pPr>
      <w:bookmarkStart w:id="2" w:name="_Toc2"/>
      <w:r>
        <w:t>Article summary:</w:t>
      </w:r>
      <w:bookmarkEnd w:id="2"/>
    </w:p>
    <w:p>
      <w:pPr>
        <w:jc w:val="both"/>
      </w:pPr>
      <w:r>
        <w:rPr/>
        <w:t xml:space="preserve">1. This study investigated how teachers adjusted their teaching practices for online teaching during the COVID-19 pandemic in Vietnam.</w:t>
      </w:r>
    </w:p>
    <w:p>
      <w:pPr>
        <w:jc w:val="both"/>
      </w:pPr>
      <w:r>
        <w:rPr/>
        <w:t xml:space="preserve">2. The results showed that most of the teachers deployed activities for two main types of interaction: teacher-student, and student-content, but not for student-student interaction.</w:t>
      </w:r>
    </w:p>
    <w:p>
      <w:pPr>
        <w:jc w:val="both"/>
      </w:pPr>
      <w:r>
        <w:rPr/>
        <w:t xml:space="preserve">3. The study suggests that higher education institutions should offer training opportunities and provide teachers with clear guidelines for online teaching.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the authors on how teachers adapted to online teaching during the COVID-19 pandemic in Vietnam. The authors have provided evidence from semi-structured interviews with ten teachers within the Department of English at a university in Vietnam, which adds credibility to their findings. Furthermore, they have also provided an extensive literature review on previous studies related to this topic, which further strengthens their argument.</w:t>
      </w:r>
    </w:p>
    <w:p>
      <w:pPr>
        <w:jc w:val="both"/>
      </w:pPr>
      <w:r>
        <w:rPr/>
        <w:t xml:space="preserve">However, there are some potential biases in the article that should be noted. Firstly, the sample size used in this study is relatively small (ten participants), which may limit its generalizability to other contexts or settings. Secondly, all participants were from one university in Vietnam; thus, it is unclear whether these findings can be applied to other universities or countries. Additionally, there is no mention of any counterarguments or alternative perspectives on this issue; thus, it would be beneficial if these were explored further in future research. Finally, there is no discussion of possible risks associated with online teaching during a pandemic; thus, it would be useful if these were addressed in future studies as well.</w:t>
      </w:r>
    </w:p>
    <w:p>
      <w:pPr>
        <w:pStyle w:val="Heading1"/>
      </w:pPr>
      <w:bookmarkStart w:id="5" w:name="_Toc5"/>
      <w:r>
        <w:t>Topics for further research:</w:t>
      </w:r>
      <w:bookmarkEnd w:id="5"/>
    </w:p>
    <w:p>
      <w:pPr>
        <w:spacing w:after="0"/>
        <w:numPr>
          <w:ilvl w:val="0"/>
          <w:numId w:val="2"/>
        </w:numPr>
      </w:pPr>
      <w:r>
        <w:rPr/>
        <w:t xml:space="preserve">Online teaching during pandemic: risks</w:t>
      </w:r>
    </w:p>
    <w:p>
      <w:pPr>
        <w:spacing w:after="0"/>
        <w:numPr>
          <w:ilvl w:val="0"/>
          <w:numId w:val="2"/>
        </w:numPr>
      </w:pPr>
      <w:r>
        <w:rPr/>
        <w:t xml:space="preserve">Online teaching during pandemic: alternative perspectives</w:t>
      </w:r>
    </w:p>
    <w:p>
      <w:pPr>
        <w:spacing w:after="0"/>
        <w:numPr>
          <w:ilvl w:val="0"/>
          <w:numId w:val="2"/>
        </w:numPr>
      </w:pPr>
      <w:r>
        <w:rPr/>
        <w:t xml:space="preserve">Online teaching during pandemic: generalizability</w:t>
      </w:r>
    </w:p>
    <w:p>
      <w:pPr>
        <w:spacing w:after="0"/>
        <w:numPr>
          <w:ilvl w:val="0"/>
          <w:numId w:val="2"/>
        </w:numPr>
      </w:pPr>
      <w:r>
        <w:rPr/>
        <w:t xml:space="preserve">Online teaching during pandemic: sample size</w:t>
      </w:r>
    </w:p>
    <w:p>
      <w:pPr>
        <w:spacing w:after="0"/>
        <w:numPr>
          <w:ilvl w:val="0"/>
          <w:numId w:val="2"/>
        </w:numPr>
      </w:pPr>
      <w:r>
        <w:rPr/>
        <w:t xml:space="preserve">Online teaching during pandemic: cross-cultural comparison</w:t>
      </w:r>
    </w:p>
    <w:p>
      <w:pPr>
        <w:numPr>
          <w:ilvl w:val="0"/>
          <w:numId w:val="2"/>
        </w:numPr>
      </w:pPr>
      <w:r>
        <w:rPr/>
        <w:t xml:space="preserve">Online teaching during pandemic: implications for future research</w:t>
      </w:r>
    </w:p>
    <w:p>
      <w:pPr>
        <w:pStyle w:val="Heading1"/>
      </w:pPr>
      <w:bookmarkStart w:id="6" w:name="_Toc6"/>
      <w:r>
        <w:t>Report location:</w:t>
      </w:r>
      <w:bookmarkEnd w:id="6"/>
    </w:p>
    <w:p>
      <w:hyperlink r:id="rId8" w:history="1">
        <w:r>
          <w:rPr>
            <w:color w:val="2980b9"/>
            <w:u w:val="single"/>
          </w:rPr>
          <w:t xml:space="preserve">https://www.fullpicture.app/item/88009007732239cb718d359d908bf4ea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2B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neu.edu/science/article/pii/S0346251X22000367" TargetMode="External"/><Relationship Id="rId8" Type="http://schemas.openxmlformats.org/officeDocument/2006/relationships/hyperlink" Target="https://www.fullpicture.app/item/88009007732239cb718d359d908bf4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2023-02-19T00:40:59+01:00</dcterms:created>
  <dcterms:modified xsi:type="dcterms:W3CDTF">2023-02-19T00:40:59+01:00</dcterms:modified>
</cp:coreProperties>
</file>

<file path=docProps/custom.xml><?xml version="1.0" encoding="utf-8"?>
<Properties xmlns="http://schemas.openxmlformats.org/officeDocument/2006/custom-properties" xmlns:vt="http://schemas.openxmlformats.org/officeDocument/2006/docPropsVTypes"/>
</file>