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Pierre Palmade, sous l’emprise de drogue, impliqué dans un accident de la route</w:t>
      </w:r>
      <w:br/>
      <w:hyperlink r:id="rId7" w:history="1">
        <w:r>
          <w:rPr>
            <w:color w:val="2980b9"/>
            <w:u w:val="single"/>
          </w:rPr>
          <w:t xml:space="preserve">https://www.lemonde.fr/societe/article/2023/02/12/pierre-palmade-sous-l-emprise-de-drogue-implique-dans-un-accident-de-la-route_6161545_3224.html</w:t>
        </w:r>
      </w:hyperlink>
    </w:p>
    <w:p>
      <w:pPr>
        <w:pStyle w:val="Heading1"/>
      </w:pPr>
      <w:bookmarkStart w:id="2" w:name="_Toc2"/>
      <w:r>
        <w:t>Article summary:</w:t>
      </w:r>
      <w:bookmarkEnd w:id="2"/>
    </w:p>
    <w:p>
      <w:pPr>
        <w:jc w:val="both"/>
      </w:pPr>
      <w:r>
        <w:rPr/>
        <w:t xml:space="preserve">1. Un accident impliquant Pierre Palmade et deux autres véhicules a eu lieu à Villiers-en-Bière, en Seine-et-Marne. Une femme enceinte a été grièvement blessée et a perdu son bébé.</w:t>
      </w:r>
    </w:p>
    <w:p>
      <w:pPr>
        <w:jc w:val="both"/>
      </w:pPr>
      <w:r>
        <w:rPr/>
        <w:t xml:space="preserve">2. Des analyses toxicologiques ont révélé la présence de cocaïne dans l'organisme de Pierre Palmade. Il est actuellement hospitalisé et devrait être entendu sous le régime de la garde à vue dès que son état de santé le permettra.</w:t>
      </w:r>
    </w:p>
    <w:p>
      <w:pPr>
        <w:jc w:val="both"/>
      </w:pPr>
      <w:r>
        <w:rPr/>
        <w:t xml:space="preserve">3. Pierre Palmade avait acheté une propriété près du lieu de l'accident et avait noyé sa difficulté à vivre son homosexualité dans la cocaïne et l’alcool.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est généralement fiable car il se base sur des sources officielles telles que le parquet de Melun, qui fournit des informations détaillées sur les circonstances entourant l'accident, y compris les résultats des analyses toxicologiques effectuées sur Pierre Palmade. De plus, il cite également des témoins oculaires qui ont pu observer les jeunes hommes fuyant la voiture peu après la collision. Cependant, il existe quelques biais potentiels dans cet article qui méritent d'être notés. Tout d'abord, il ne donne pas beaucoup d'informations sur les passagers éventuels présents dans la voiture de Pierre Palmade au moment de l'accident, ce qui pourrait être considérablement pertinent pour comprendre ce qui s'est passé exactement ce soir-là. De plus, bien que l’article mentionne brièvement le fait que Pierre Palmade avait acheté une propriété près du lieu de l’accident et qu’il avait noyé sa difficulté à vivre son homosexualité dans la cocaïne et l’alcool, cela n’est pas suffisamment explorée pour offrir un point de vue complet sur sa personnalité ou ses motivations possibles pour conduire sous influence ce soir-là. Enfin, bien que cet article se concentre principalement sur les circonstances entourant l'accident et les blessures graves subies par les victimes, il ne mentionne pas explicitement les risques juridiques auxquels Pierre Palmade peut faire face si sa culpabilité est confirmée par le tribunal.</w:t>
      </w:r>
    </w:p>
    <w:p>
      <w:pPr>
        <w:pStyle w:val="Heading1"/>
      </w:pPr>
      <w:bookmarkStart w:id="5" w:name="_Toc5"/>
      <w:r>
        <w:t>Topics for further research:</w:t>
      </w:r>
      <w:bookmarkEnd w:id="5"/>
    </w:p>
    <w:p>
      <w:pPr>
        <w:spacing w:after="0"/>
        <w:numPr>
          <w:ilvl w:val="0"/>
          <w:numId w:val="2"/>
        </w:numPr>
      </w:pPr>
      <w:r>
        <w:rPr/>
        <w:t xml:space="preserve">Passagers de la voiture de Pierre Palmade</w:t>
      </w:r>
    </w:p>
    <w:p>
      <w:pPr>
        <w:spacing w:after="0"/>
        <w:numPr>
          <w:ilvl w:val="0"/>
          <w:numId w:val="2"/>
        </w:numPr>
      </w:pPr>
      <w:r>
        <w:rPr/>
        <w:t xml:space="preserve">Motivations de Pierre Palmade pour conduire sous influence</w:t>
      </w:r>
    </w:p>
    <w:p>
      <w:pPr>
        <w:spacing w:after="0"/>
        <w:numPr>
          <w:ilvl w:val="0"/>
          <w:numId w:val="2"/>
        </w:numPr>
      </w:pPr>
      <w:r>
        <w:rPr/>
        <w:t xml:space="preserve">Propriété achetée par Pierre Palmade près du lieu de l'accident</w:t>
      </w:r>
    </w:p>
    <w:p>
      <w:pPr>
        <w:spacing w:after="0"/>
        <w:numPr>
          <w:ilvl w:val="0"/>
          <w:numId w:val="2"/>
        </w:numPr>
      </w:pPr>
      <w:r>
        <w:rPr/>
        <w:t xml:space="preserve">Noyade de l'homosexualité de Pierre Palmade dans la cocaïne et l'alcool</w:t>
      </w:r>
    </w:p>
    <w:p>
      <w:pPr>
        <w:spacing w:after="0"/>
        <w:numPr>
          <w:ilvl w:val="0"/>
          <w:numId w:val="2"/>
        </w:numPr>
      </w:pPr>
      <w:r>
        <w:rPr/>
        <w:t xml:space="preserve">Risques juridiques pour Pierre Palmade</w:t>
      </w:r>
    </w:p>
    <w:p>
      <w:pPr>
        <w:numPr>
          <w:ilvl w:val="0"/>
          <w:numId w:val="2"/>
        </w:numPr>
      </w:pPr>
      <w:r>
        <w:rPr/>
        <w:t xml:space="preserve">Détails des blessures subies par les victimes de l'accident</w:t>
      </w:r>
    </w:p>
    <w:p>
      <w:pPr>
        <w:pStyle w:val="Heading1"/>
      </w:pPr>
      <w:bookmarkStart w:id="6" w:name="_Toc6"/>
      <w:r>
        <w:t>Report location:</w:t>
      </w:r>
      <w:bookmarkEnd w:id="6"/>
    </w:p>
    <w:p>
      <w:hyperlink r:id="rId8" w:history="1">
        <w:r>
          <w:rPr>
            <w:color w:val="2980b9"/>
            <w:u w:val="single"/>
          </w:rPr>
          <w:t xml:space="preserve">https://www.fullpicture.app/item/8819303ecc00f0cb8c1ae1ce5cc0e7fe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E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societe/article/2023/02/12/pierre-palmade-sous-l-emprise-de-drogue-implique-dans-un-accident-de-la-route_6161545_3224.html" TargetMode="External"/><Relationship Id="rId8" Type="http://schemas.openxmlformats.org/officeDocument/2006/relationships/hyperlink" Target="https://www.fullpicture.app/item/8819303ecc00f0cb8c1ae1ce5cc0e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2023-02-28T01:21:50+01:00</dcterms:created>
  <dcterms:modified xsi:type="dcterms:W3CDTF">2023-02-28T01:21:50+01:00</dcterms:modified>
</cp:coreProperties>
</file>

<file path=docProps/custom.xml><?xml version="1.0" encoding="utf-8"?>
<Properties xmlns="http://schemas.openxmlformats.org/officeDocument/2006/custom-properties" xmlns:vt="http://schemas.openxmlformats.org/officeDocument/2006/docPropsVTypes"/>
</file>