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Game Studies - The Algorithmic Experience: Portal as Art</w:t>
      </w:r>
      <w:br/>
      <w:hyperlink r:id="rId7" w:history="1">
        <w:r>
          <w:rPr>
            <w:color w:val="2980b9"/>
            <w:u w:val="single"/>
          </w:rPr>
          <w:t xml:space="preserve">https://gamestudies.org/1202/articles/the_algorithmic_experience</w:t>
        </w:r>
      </w:hyperlink>
    </w:p>
    <w:p>
      <w:pPr>
        <w:pStyle w:val="Heading1"/>
      </w:pPr>
      <w:bookmarkStart w:id="2" w:name="_Toc2"/>
      <w:r>
        <w:t>Article summary:</w:t>
      </w:r>
      <w:bookmarkEnd w:id="2"/>
    </w:p>
    <w:p>
      <w:pPr>
        <w:jc w:val="both"/>
      </w:pPr>
      <w:r>
        <w:rPr/>
        <w:t xml:space="preserve">1. The videogame Portal explores the struggle against algorithmic processes and the search for freedom from them. The game's protagonist, Chell, is trapped in a maze-like facility controlled by an artificial intelligence named GLaDOS. Both Chell and the player are bound to complete the algorithmic tests, with no escape.</w:t>
      </w:r>
    </w:p>
    <w:p>
      <w:pPr>
        <w:jc w:val="both"/>
      </w:pPr>
      <w:r>
        <w:rPr/>
        <w:t xml:space="preserve"/>
      </w:r>
    </w:p>
    <w:p>
      <w:pPr>
        <w:jc w:val="both"/>
      </w:pPr>
      <w:r>
        <w:rPr/>
        <w:t xml:space="preserve">2. The game mechanics of Portal create emotional resonance between Chell's suffocation in the system and the player's frustration in moving through the game. The narrative pushes both Chell and the player to reach their breaking point, synchronizing their goals of escaping GLaDOS's control. This aesthetic of play speaks directly to the relevance artistic videogames hold.</w:t>
      </w:r>
    </w:p>
    <w:p>
      <w:pPr>
        <w:jc w:val="both"/>
      </w:pPr>
      <w:r>
        <w:rPr/>
        <w:t xml:space="preserve"/>
      </w:r>
    </w:p>
    <w:p>
      <w:pPr>
        <w:jc w:val="both"/>
      </w:pPr>
      <w:r>
        <w:rPr/>
        <w:t xml:space="preserve">3. Algorithms are increasingly dominating everyday life, shaping and persuading social situations. Videogames, as algorithmic simulations of physical existence, provide a medium for exploring what it means to be human in an algorithmic world. Portal subverts established tropes and explores issues of identity, subjection, and control through its narrative and gameplay mechanics. Play engages the audience in different ways than traditional art forms, providing an artistic comment on both the human condition and the medium itself.</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探讨了游戏《Portal》作为艺术品的算法体验。文章认为，《Portal》是对人类与超越其原始目的的算法过程进行斗争的算法性探索。游戏探索了摆脱这种计算过程的自由之旅。然而，自由只存在于通过创造路径进入Aperture Science Facility迷宫中的方式中。完成算法所承诺的奖励是自由，但这个承诺来自于被束缚在设施中的主人。无论是GLaDOS还是玩家都被绑定在完成算法上，没有逃脱的可能。</w:t>
      </w:r>
    </w:p>
    <w:p>
      <w:pPr>
        <w:jc w:val="both"/>
      </w:pPr>
      <w:r>
        <w:rPr/>
        <w:t xml:space="preserve"/>
      </w:r>
    </w:p>
    <w:p>
      <w:pPr>
        <w:jc w:val="both"/>
      </w:pPr>
      <w:r>
        <w:rPr/>
        <w:t xml:space="preserve">文章指出，《Portal》通过扭曲玩家和主角之间传统关系来延伸这种紧张关系。每个测试都需要输入才能完成，伴随方块作为必要但可丢弃的手段出现。对于Chell来说，伴随方块就像从滑槽中掉下来一样，在每次失败的测试后重新出现。</w:t>
      </w:r>
    </w:p>
    <w:p>
      <w:pPr>
        <w:jc w:val="both"/>
      </w:pPr>
      <w:r>
        <w:rPr/>
        <w:t xml:space="preserve"/>
      </w:r>
    </w:p>
    <w:p>
      <w:pPr>
        <w:jc w:val="both"/>
      </w:pPr>
      <w:r>
        <w:rPr/>
        <w:t xml:space="preserve">游戏机制和故事之间的和谐确保了Chell在系统运行中窒息和玩家在游戏中移动时感到沮丧之间情感共鸣。与其他艺术作品不同，《Portal》不仅传达情感，还允许通过游戏来实现情感。因此，当叙事推动Chell通过被焚化来完成测试时，玩家对逃离GlaDOS控制的渴望达到了自己的破裂点，使玩家和主角的目标同步。这种游戏的美学直接与艺术性电子游戏对观众的相关性联系在一起。</w:t>
      </w:r>
    </w:p>
    <w:p>
      <w:pPr>
        <w:jc w:val="both"/>
      </w:pPr>
      <w:r>
        <w:rPr/>
        <w:t xml:space="preserve"/>
      </w:r>
    </w:p>
    <w:p>
      <w:pPr>
        <w:jc w:val="both"/>
      </w:pPr>
      <w:r>
        <w:rPr/>
        <w:t xml:space="preserve">然而，这篇文章存在一些潜在的偏见和片面报道。首先，文章没有提及可能存在于《Portal》中的其他艺术元素或主题。其次，文章没有提供足够的证据来支持其关于《Portal》作为艺术品的主张。虽然该游戏广受好评，但并不意味着它就是艺术品。此外，文章没有探讨可能存在于《Portal》中的风险或负面影响。</w:t>
      </w:r>
    </w:p>
    <w:p>
      <w:pPr>
        <w:jc w:val="both"/>
      </w:pPr>
      <w:r>
        <w:rPr/>
        <w:t xml:space="preserve"/>
      </w:r>
    </w:p>
    <w:p>
      <w:pPr>
        <w:jc w:val="both"/>
      </w:pPr>
      <w:r>
        <w:rPr/>
        <w:t xml:space="preserve">此外，文章还缺乏对反驳观点进行探讨。它只关注了《Portal》作为艺术品的优点，并没有考虑到可能存在的批评或负面评论。</w:t>
      </w:r>
    </w:p>
    <w:p>
      <w:pPr>
        <w:jc w:val="both"/>
      </w:pPr>
      <w:r>
        <w:rPr/>
        <w:t xml:space="preserve"/>
      </w:r>
    </w:p>
    <w:p>
      <w:pPr>
        <w:jc w:val="both"/>
      </w:pPr>
      <w:r>
        <w:rPr/>
        <w:t xml:space="preserve">总体而言，这篇文章提供了有关《Portal》作为艺术品算法体验的一些有趣观点，但它也存在一些偏见和不完整之处。更全面地分析和探讨该游戏的艺术性可能会使文章更加均衡和全面。</w:t>
      </w:r>
    </w:p>
    <w:p>
      <w:pPr>
        <w:pStyle w:val="Heading1"/>
      </w:pPr>
      <w:bookmarkStart w:id="5" w:name="_Toc5"/>
      <w:r>
        <w:t>Topics for further research:</w:t>
      </w:r>
      <w:bookmarkEnd w:id="5"/>
    </w:p>
    <w:p>
      <w:pPr>
        <w:spacing w:after="0"/>
        <w:numPr>
          <w:ilvl w:val="0"/>
          <w:numId w:val="2"/>
        </w:numPr>
      </w:pPr>
      <w:r>
        <w:rPr/>
        <w:t xml:space="preserve">Portal game art elements
</w:t>
      </w:r>
    </w:p>
    <w:p>
      <w:pPr>
        <w:spacing w:after="0"/>
        <w:numPr>
          <w:ilvl w:val="0"/>
          <w:numId w:val="2"/>
        </w:numPr>
      </w:pPr>
      <w:r>
        <w:rPr/>
        <w:t xml:space="preserve">Evidence supporting Portal as art
</w:t>
      </w:r>
    </w:p>
    <w:p>
      <w:pPr>
        <w:spacing w:after="0"/>
        <w:numPr>
          <w:ilvl w:val="0"/>
          <w:numId w:val="2"/>
        </w:numPr>
      </w:pPr>
      <w:r>
        <w:rPr/>
        <w:t xml:space="preserve">Risks or negative impacts of Portal
</w:t>
      </w:r>
    </w:p>
    <w:p>
      <w:pPr>
        <w:spacing w:after="0"/>
        <w:numPr>
          <w:ilvl w:val="0"/>
          <w:numId w:val="2"/>
        </w:numPr>
      </w:pPr>
      <w:r>
        <w:rPr/>
        <w:t xml:space="preserve">Counterarguments against Portal as art
</w:t>
      </w:r>
    </w:p>
    <w:p>
      <w:pPr>
        <w:spacing w:after="0"/>
        <w:numPr>
          <w:ilvl w:val="0"/>
          <w:numId w:val="2"/>
        </w:numPr>
      </w:pPr>
      <w:r>
        <w:rPr/>
        <w:t xml:space="preserve">Comprehensive analysis of Portal's artistic qualities
</w:t>
      </w:r>
    </w:p>
    <w:p>
      <w:pPr>
        <w:numPr>
          <w:ilvl w:val="0"/>
          <w:numId w:val="2"/>
        </w:numPr>
      </w:pPr>
      <w:r>
        <w:rPr/>
        <w:t xml:space="preserve">Balanced and comprehensive discussion of Portal's artistry</w:t>
      </w:r>
    </w:p>
    <w:p>
      <w:pPr>
        <w:pStyle w:val="Heading1"/>
      </w:pPr>
      <w:bookmarkStart w:id="6" w:name="_Toc6"/>
      <w:r>
        <w:t>Report location:</w:t>
      </w:r>
      <w:bookmarkEnd w:id="6"/>
    </w:p>
    <w:p>
      <w:hyperlink r:id="rId8" w:history="1">
        <w:r>
          <w:rPr>
            <w:color w:val="2980b9"/>
            <w:u w:val="single"/>
          </w:rPr>
          <w:t xml:space="preserve">https://www.fullpicture.app/item/883d007ba11f49ef41cf798af0083f4e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6EA73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amestudies.org/1202/articles/the_algorithmic_experience" TargetMode="External"/><Relationship Id="rId8" Type="http://schemas.openxmlformats.org/officeDocument/2006/relationships/hyperlink" Target="https://www.fullpicture.app/item/883d007ba11f49ef41cf798af0083f4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2024-01-20T23:53:15+01:00</dcterms:created>
  <dcterms:modified xsi:type="dcterms:W3CDTF">2024-01-20T23:53:15+01:00</dcterms:modified>
</cp:coreProperties>
</file>

<file path=docProps/custom.xml><?xml version="1.0" encoding="utf-8"?>
<Properties xmlns="http://schemas.openxmlformats.org/officeDocument/2006/custom-properties" xmlns:vt="http://schemas.openxmlformats.org/officeDocument/2006/docPropsVTypes"/>
</file>