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 条消息) 如何证明勾股定理逆定理？ - 知乎</w:t>
      </w:r>
      <w:br/>
      <w:hyperlink r:id="rId7" w:history="1">
        <w:r>
          <w:rPr>
            <w:color w:val="2980b9"/>
            <w:u w:val="single"/>
          </w:rPr>
          <w:t xml:space="preserve">https://www.zhihu.com/question/385005952</w:t>
        </w:r>
      </w:hyperlink>
    </w:p>
    <w:p>
      <w:pPr>
        <w:pStyle w:val="Heading1"/>
      </w:pPr>
      <w:bookmarkStart w:id="2" w:name="_Toc2"/>
      <w:r>
        <w:t>Article summary:</w:t>
      </w:r>
      <w:bookmarkEnd w:id="2"/>
    </w:p>
    <w:p>
      <w:pPr>
        <w:jc w:val="both"/>
      </w:pPr>
      <w:r>
        <w:rPr/>
        <w:t xml:space="preserve">1. The article explains the inverse of the Pythagorean theorem and how it can be used to determine the shape of a triangle.</w:t>
      </w:r>
    </w:p>
    <w:p>
      <w:pPr>
        <w:jc w:val="both"/>
      </w:pPr>
      <w:r>
        <w:rPr/>
        <w:t xml:space="preserve">2. Three methods are provided for proving the inverse of the Pythagorean theorem: plane geometry, cosine theorem, and vector inner product.</w:t>
      </w:r>
    </w:p>
    <w:p>
      <w:pPr>
        <w:jc w:val="both"/>
      </w:pPr>
      <w:r>
        <w:rPr/>
        <w:t xml:space="preserve">3. A challenge question is provided at the end of the article with a link to view its answer.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accurate explanation of the inverse of the Pythagorean theorem and three methods for proving it. The challenge question at the end is also relevant to this topic, providing readers with an opportunity to test their understanding. However, there are some potential issues with trustworthiness and reliability that should be noted. </w:t>
      </w:r>
    </w:p>
    <w:p>
      <w:pPr>
        <w:jc w:val="both"/>
      </w:pPr>
      <w:r>
        <w:rPr/>
        <w:t xml:space="preserve">First, there is no evidence or sources provided for any of the claims made in this article, which could lead readers to doubt its accuracy or validity. Additionally, while three methods are presented for proving the inverse of the Pythagorean theorem, other possible methods may exist that were not explored in this article. Furthermore, while a challenge question is included at the end, no explanation or solution is given; instead readers are directed to a link where they can find more information about it. This could be seen as promotional content since it directs readers away from this article and towards another website owned by MathCrowd. Finally, although this article does provide useful information about proving the inverse of the Pythagorean theorem, it does not explore any counterarguments or present both sides equally; instead it focuses solely on one side of this issue without considering any opposing views or perspectives.</w:t>
      </w:r>
    </w:p>
    <w:p>
      <w:pPr>
        <w:pStyle w:val="Heading1"/>
      </w:pPr>
      <w:bookmarkStart w:id="5" w:name="_Toc5"/>
      <w:r>
        <w:t>Topics for further research:</w:t>
      </w:r>
      <w:bookmarkEnd w:id="5"/>
    </w:p>
    <w:p>
      <w:pPr>
        <w:spacing w:after="0"/>
        <w:numPr>
          <w:ilvl w:val="0"/>
          <w:numId w:val="2"/>
        </w:numPr>
      </w:pPr>
      <w:r>
        <w:rPr/>
        <w:t xml:space="preserve">Counterarguments to inverse Pythagorean theorem</w:t>
      </w:r>
    </w:p>
    <w:p>
      <w:pPr>
        <w:spacing w:after="0"/>
        <w:numPr>
          <w:ilvl w:val="0"/>
          <w:numId w:val="2"/>
        </w:numPr>
      </w:pPr>
      <w:r>
        <w:rPr/>
        <w:t xml:space="preserve">Alternative methods for proving inverse Pythagorean theorem</w:t>
      </w:r>
    </w:p>
    <w:p>
      <w:pPr>
        <w:spacing w:after="0"/>
        <w:numPr>
          <w:ilvl w:val="0"/>
          <w:numId w:val="2"/>
        </w:numPr>
      </w:pPr>
      <w:r>
        <w:rPr/>
        <w:t xml:space="preserve">Sources for inverse Pythagorean theorem</w:t>
      </w:r>
    </w:p>
    <w:p>
      <w:pPr>
        <w:spacing w:after="0"/>
        <w:numPr>
          <w:ilvl w:val="0"/>
          <w:numId w:val="2"/>
        </w:numPr>
      </w:pPr>
      <w:r>
        <w:rPr/>
        <w:t xml:space="preserve">Solutions to challenge questions related to inverse Pythagorean theorem</w:t>
      </w:r>
    </w:p>
    <w:p>
      <w:pPr>
        <w:spacing w:after="0"/>
        <w:numPr>
          <w:ilvl w:val="0"/>
          <w:numId w:val="2"/>
        </w:numPr>
      </w:pPr>
      <w:r>
        <w:rPr/>
        <w:t xml:space="preserve">Pros and cons of inverse Pythagorean theorem</w:t>
      </w:r>
    </w:p>
    <w:p>
      <w:pPr>
        <w:numPr>
          <w:ilvl w:val="0"/>
          <w:numId w:val="2"/>
        </w:numPr>
      </w:pPr>
      <w:r>
        <w:rPr/>
        <w:t xml:space="preserve">Historical context of inverse Pythagorean theorem</w:t>
      </w:r>
    </w:p>
    <w:p>
      <w:pPr>
        <w:pStyle w:val="Heading1"/>
      </w:pPr>
      <w:bookmarkStart w:id="6" w:name="_Toc6"/>
      <w:r>
        <w:t>Report location:</w:t>
      </w:r>
      <w:bookmarkEnd w:id="6"/>
    </w:p>
    <w:p>
      <w:hyperlink r:id="rId8" w:history="1">
        <w:r>
          <w:rPr>
            <w:color w:val="2980b9"/>
            <w:u w:val="single"/>
          </w:rPr>
          <w:t xml:space="preserve">https://www.fullpicture.app/item/883e8ad24575a15cc0bb0db5108ab53f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6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85005952" TargetMode="External"/><Relationship Id="rId8" Type="http://schemas.openxmlformats.org/officeDocument/2006/relationships/hyperlink" Target="https://www.fullpicture.app/item/883e8ad24575a15cc0bb0db5108ab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2023-02-22T02:49:31+01:00</dcterms:created>
  <dcterms:modified xsi:type="dcterms:W3CDTF">2023-02-22T02:49:31+01:00</dcterms:modified>
</cp:coreProperties>
</file>

<file path=docProps/custom.xml><?xml version="1.0" encoding="utf-8"?>
<Properties xmlns="http://schemas.openxmlformats.org/officeDocument/2006/custom-properties" xmlns:vt="http://schemas.openxmlformats.org/officeDocument/2006/docPropsVTypes"/>
</file>