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Expression profiles of cell-wall related genes vary broadly between two common maize inbreds during stem development | BMC Genomics | Full Text</w:t>
      </w:r>
      <w:br/>
      <w:hyperlink r:id="rId7" w:history="1">
        <w:r>
          <w:rPr>
            <w:color w:val="2980b9"/>
            <w:u w:val="single"/>
          </w:rPr>
          <w:t xml:space="preserve">https://bmcgenomics.biomedcentral.com/articles/10.1186/s12864-019-6117-z</w:t>
        </w:r>
      </w:hyperlink>
    </w:p>
    <w:p>
      <w:pPr>
        <w:pStyle w:val="Heading1"/>
      </w:pPr>
      <w:bookmarkStart w:id="2" w:name="_Toc2"/>
      <w:r>
        <w:t>Article summary:</w:t>
      </w:r>
      <w:bookmarkEnd w:id="2"/>
    </w:p>
    <w:p>
      <w:pPr>
        <w:jc w:val="both"/>
      </w:pPr>
      <w:r>
        <w:rPr/>
        <w:t xml:space="preserve">1. High-throughput sequencing of transcripts expressed in developing rind tissues of stem internodes provided a comprehensive inventory of cell wall-related genes in maize (Zea mays, cultivar B73).</w:t>
      </w:r>
    </w:p>
    <w:p>
      <w:pPr>
        <w:jc w:val="both"/>
      </w:pPr>
      <w:r>
        <w:rPr/>
        <w:t xml:space="preserve">2. Large genetic variation in maize as a species precludes the extrapolation of cell wall-related gene expression networks even from one common inbred line to another.</w:t>
      </w:r>
    </w:p>
    <w:p>
      <w:pPr>
        <w:jc w:val="both"/>
      </w:pPr>
      <w:r>
        <w:rPr/>
        <w:t xml:space="preserve">3. Elucidation of genotype-specific expression patterns and their regulatory controls will be needed for association panels of inbreds and landraces to fully exploit genetic variation in maize and other bioenergy grass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extensive overview of the research conducted on the expression profiles of cell-wall related genes between two common maize inbreds during stem development. The authors provide detailed information on the methods used, results obtained, and conclusions drawn from the study. The article is well written and easy to understand, with clear explanations for each step taken throughout the research process.</w:t>
      </w:r>
    </w:p>
    <w:p>
      <w:pPr>
        <w:jc w:val="both"/>
      </w:pPr>
      <w:r>
        <w:rPr/>
        <w:t xml:space="preserve">However, there are some potential biases that should be noted. For example, the authors do not explore any counterarguments or present both sides equally when discussing their findings. Additionally, they do not discuss any possible risks associated with their research or its implications for future studies. Furthermore, some claims made by the authors are unsupported by evidence or data presented within the article itself. Finally, there is a lack of detail regarding how exactly these gene expression networks can be exploited for genetic improvement purposes. </w:t>
      </w:r>
    </w:p>
    <w:p>
      <w:pPr>
        <w:jc w:val="both"/>
      </w:pPr>
      <w:r>
        <w:rPr/>
        <w:t xml:space="preserve">In conclusion, while this article provides an informative overview of its subject matter and is generally reliable and trustworthy, it does contain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Cell wall gene expression networks</w:t>
      </w:r>
    </w:p>
    <w:p>
      <w:pPr>
        <w:spacing w:after="0"/>
        <w:numPr>
          <w:ilvl w:val="0"/>
          <w:numId w:val="2"/>
        </w:numPr>
      </w:pPr>
      <w:r>
        <w:rPr/>
        <w:t xml:space="preserve">Genetic improvement of maize inbreds</w:t>
      </w:r>
    </w:p>
    <w:p>
      <w:pPr>
        <w:spacing w:after="0"/>
        <w:numPr>
          <w:ilvl w:val="0"/>
          <w:numId w:val="2"/>
        </w:numPr>
      </w:pPr>
      <w:r>
        <w:rPr/>
        <w:t xml:space="preserve">Risks associated with gene expression research</w:t>
      </w:r>
    </w:p>
    <w:p>
      <w:pPr>
        <w:spacing w:after="0"/>
        <w:numPr>
          <w:ilvl w:val="0"/>
          <w:numId w:val="2"/>
        </w:numPr>
      </w:pPr>
      <w:r>
        <w:rPr/>
        <w:t xml:space="preserve">Counterarguments to gene expression research</w:t>
      </w:r>
    </w:p>
    <w:p>
      <w:pPr>
        <w:spacing w:after="0"/>
        <w:numPr>
          <w:ilvl w:val="0"/>
          <w:numId w:val="2"/>
        </w:numPr>
      </w:pPr>
      <w:r>
        <w:rPr/>
        <w:t xml:space="preserve">Implications of gene expression research</w:t>
      </w:r>
    </w:p>
    <w:p>
      <w:pPr>
        <w:numPr>
          <w:ilvl w:val="0"/>
          <w:numId w:val="2"/>
        </w:numPr>
      </w:pPr>
      <w:r>
        <w:rPr/>
        <w:t xml:space="preserve">Exploiting gene expression networks for genetic improvement</w:t>
      </w:r>
    </w:p>
    <w:p>
      <w:pPr>
        <w:pStyle w:val="Heading1"/>
      </w:pPr>
      <w:bookmarkStart w:id="6" w:name="_Toc6"/>
      <w:r>
        <w:t>Report location:</w:t>
      </w:r>
      <w:bookmarkEnd w:id="6"/>
    </w:p>
    <w:p>
      <w:hyperlink r:id="rId8" w:history="1">
        <w:r>
          <w:rPr>
            <w:color w:val="2980b9"/>
            <w:u w:val="single"/>
          </w:rPr>
          <w:t xml:space="preserve">https://www.fullpicture.app/item/88554df4b3e88a687533ceb731af709f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23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genomics.biomedcentral.com/articles/10.1186/s12864-019-6117-z" TargetMode="External"/><Relationship Id="rId8" Type="http://schemas.openxmlformats.org/officeDocument/2006/relationships/hyperlink" Target="https://www.fullpicture.app/item/88554df4b3e88a687533ceb731af70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2023-02-20T08:31:04+01:00</dcterms:created>
  <dcterms:modified xsi:type="dcterms:W3CDTF">2023-02-20T08:31:04+01:00</dcterms:modified>
</cp:coreProperties>
</file>

<file path=docProps/custom.xml><?xml version="1.0" encoding="utf-8"?>
<Properties xmlns="http://schemas.openxmlformats.org/officeDocument/2006/custom-properties" xmlns:vt="http://schemas.openxmlformats.org/officeDocument/2006/docPropsVTypes"/>
</file>