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多网格有限元技术的自动网格细化和数据结构 - ScienceDirect</w:t>
      </w:r>
      <w:br/>
      <w:hyperlink r:id="rId7" w:history="1">
        <w:r>
          <w:rPr>
            <w:color w:val="2980b9"/>
            <w:u w:val="single"/>
          </w:rPr>
          <w:t xml:space="preserve">https://www.sciencedirect.com/science/article/pii/S004579499500176X</w:t>
        </w:r>
      </w:hyperlink>
    </w:p>
    <w:p>
      <w:pPr>
        <w:pStyle w:val="Heading1"/>
      </w:pPr>
      <w:bookmarkStart w:id="2" w:name="_Toc2"/>
      <w:r>
        <w:t>Article summary:</w:t>
      </w:r>
      <w:bookmarkEnd w:id="2"/>
    </w:p>
    <w:p>
      <w:pPr>
        <w:jc w:val="both"/>
      </w:pPr>
      <w:r>
        <w:rPr/>
        <w:t xml:space="preserve">1. A universal algorithm is proposed for local refinement of any conforming triangulation to generate a new conforming triangulation.</w:t>
      </w:r>
    </w:p>
    <w:p>
      <w:pPr>
        <w:jc w:val="both"/>
      </w:pPr>
      <w:r>
        <w:rPr/>
        <w:t xml:space="preserve">2. An algorithm based on multigrid adaptive solution is developed for solving two-dimensional boundary value problems.</w:t>
      </w:r>
    </w:p>
    <w:p>
      <w:pPr>
        <w:jc w:val="both"/>
      </w:pPr>
      <w:r>
        <w:rPr/>
        <w:t xml:space="preserve">3. Data structures are designed to meet the requirements of the generation process and track different grid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development and implementation of an algorithm based on multigrid adaptive solution for solving two-dimensional boundary value problems. The article is well written and provides detailed information about the algorithms, data structures, and numerical examples used in the study. The authors have provided sufficient evidence to support their claims, such as references to other studies and research papers that have been conducted in this field. </w:t>
      </w:r>
    </w:p>
    <w:p>
      <w:pPr>
        <w:jc w:val="both"/>
      </w:pPr>
      <w:r>
        <w:rPr/>
        <w:t xml:space="preserve">However, there are some potential biases in the article that should be noted. For example, the authors do not provide any counterarguments or explore alternative solutions to the problem they are trying to solve. Additionally, there is no discussion of possible risks associated with using this algorithm or any potential drawbacks that could arise from its use. Furthermore, while the authors provide references to other studies and research papers, they do not present both sides equally or discuss any opposing views on the topic at hand. </w:t>
      </w:r>
    </w:p>
    <w:p>
      <w:pPr>
        <w:jc w:val="both"/>
      </w:pPr>
      <w:r>
        <w:rPr/>
        <w:t xml:space="preserve">In conclusion, while this article provides a comprehensive overview of an algorithm based on multigrid adaptive solution for solving two-dimensional boundary value problems, it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Multigrid adaptive solution drawbacks</w:t>
      </w:r>
    </w:p>
    <w:p>
      <w:pPr>
        <w:spacing w:after="0"/>
        <w:numPr>
          <w:ilvl w:val="0"/>
          <w:numId w:val="2"/>
        </w:numPr>
      </w:pPr>
      <w:r>
        <w:rPr/>
        <w:t xml:space="preserve">Two-dimensional boundary value problems risks</w:t>
      </w:r>
    </w:p>
    <w:p>
      <w:pPr>
        <w:spacing w:after="0"/>
        <w:numPr>
          <w:ilvl w:val="0"/>
          <w:numId w:val="2"/>
        </w:numPr>
      </w:pPr>
      <w:r>
        <w:rPr/>
        <w:t xml:space="preserve">Alternative solutions for two-dimensional boundary value problems</w:t>
      </w:r>
    </w:p>
    <w:p>
      <w:pPr>
        <w:spacing w:after="0"/>
        <w:numPr>
          <w:ilvl w:val="0"/>
          <w:numId w:val="2"/>
        </w:numPr>
      </w:pPr>
      <w:r>
        <w:rPr/>
        <w:t xml:space="preserve">Counterarguments to multigrid adaptive solution</w:t>
      </w:r>
    </w:p>
    <w:p>
      <w:pPr>
        <w:spacing w:after="0"/>
        <w:numPr>
          <w:ilvl w:val="0"/>
          <w:numId w:val="2"/>
        </w:numPr>
      </w:pPr>
      <w:r>
        <w:rPr/>
        <w:t xml:space="preserve">Research papers on two-dimensional boundary value problems</w:t>
      </w:r>
    </w:p>
    <w:p>
      <w:pPr>
        <w:numPr>
          <w:ilvl w:val="0"/>
          <w:numId w:val="2"/>
        </w:numPr>
      </w:pPr>
      <w:r>
        <w:rPr/>
        <w:t xml:space="preserve">Opposing views on multigrid adaptive solution</w:t>
      </w:r>
    </w:p>
    <w:p>
      <w:pPr>
        <w:pStyle w:val="Heading1"/>
      </w:pPr>
      <w:bookmarkStart w:id="6" w:name="_Toc6"/>
      <w:r>
        <w:t>Report location:</w:t>
      </w:r>
      <w:bookmarkEnd w:id="6"/>
    </w:p>
    <w:p>
      <w:hyperlink r:id="rId8" w:history="1">
        <w:r>
          <w:rPr>
            <w:color w:val="2980b9"/>
            <w:u w:val="single"/>
          </w:rPr>
          <w:t xml:space="preserve">https://www.fullpicture.app/item/88602bdda08c54c14b1e2c34addaa033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28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9499500176X" TargetMode="External"/><Relationship Id="rId8" Type="http://schemas.openxmlformats.org/officeDocument/2006/relationships/hyperlink" Target="https://www.fullpicture.app/item/88602bdda08c54c14b1e2c34addaa0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2023-03-03T22:39:05+01:00</dcterms:created>
  <dcterms:modified xsi:type="dcterms:W3CDTF">2023-03-03T22:39:05+01:00</dcterms:modified>
</cp:coreProperties>
</file>

<file path=docProps/custom.xml><?xml version="1.0" encoding="utf-8"?>
<Properties xmlns="http://schemas.openxmlformats.org/officeDocument/2006/custom-properties" xmlns:vt="http://schemas.openxmlformats.org/officeDocument/2006/docPropsVTypes"/>
</file>