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structural basis for HIV-1 Vif antagonism of human APOBEC3G | Nature</w:t>
      </w:r>
      <w:br/>
      <w:hyperlink r:id="rId7" w:history="1">
        <w:r>
          <w:rPr>
            <w:color w:val="2980b9"/>
            <w:u w:val="single"/>
          </w:rPr>
          <w:t xml:space="preserve">https://www.nature.com/articles/s41586-023-05779-1</w:t>
        </w:r>
      </w:hyperlink>
    </w:p>
    <w:p>
      <w:pPr>
        <w:pStyle w:val="Heading1"/>
      </w:pPr>
      <w:bookmarkStart w:id="2" w:name="_Toc2"/>
      <w:r>
        <w:t>Article summary:</w:t>
      </w:r>
      <w:bookmarkEnd w:id="2"/>
    </w:p>
    <w:p>
      <w:pPr>
        <w:jc w:val="both"/>
      </w:pPr>
      <w:r>
        <w:rPr/>
        <w:t xml:space="preserve">1. The article discusses the structural basis for HIV-1 Vif antagonism of human APOBEC3G.</w:t>
      </w:r>
    </w:p>
    <w:p>
      <w:pPr>
        <w:jc w:val="both"/>
      </w:pPr>
      <w:r>
        <w:rPr/>
        <w:t xml:space="preserve">2. The authors report the cryogenic electron microscopy structure of A3G bound to HIV-1 Vif and hijacked cellular proteins that promote ubiquitin mediated proteolysis.</w:t>
      </w:r>
    </w:p>
    <w:p>
      <w:pPr>
        <w:jc w:val="both"/>
      </w:pPr>
      <w:r>
        <w:rPr/>
        <w:t xml:space="preserve">3. Unexpectedly, they find RNA is a molecular glue for the Vif-A3G interaction, enabling Vif to repress A3G by ubiquitin dependent and independent mechanisms.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appears to be reliable and trustworthy as it is published in Nature, a reputable scientific journal with high standards for peer review and accuracy. The authors are all highly qualified experts in their respective fields, which adds credibility to the article's claims. Furthermore, the article provides detailed information about its findings and includes references to other relevant studies in the field. </w:t>
      </w:r>
    </w:p>
    <w:p>
      <w:pPr>
        <w:jc w:val="both"/>
      </w:pPr>
      <w:r>
        <w:rPr/>
        <w:t xml:space="preserve">However, there are some potential biases that should be noted. For example, the authors may have an inherent bias towards their own research due to their involvement in it; this could lead them to overlook or downplay any potential flaws or weaknesses in their findings or conclusions. Additionally, since the study was conducted using cryogenic electron microscopy (which is expensive), there may be a financial incentive for the authors to present their results in a positive light so as to attract more funding for future research projects. Finally, since only one species of virus (HIV-1) was studied, it is possible that similar results may not apply to other viruses or species of virus; further research would be needed to confirm this hypothesis.</w:t>
      </w:r>
    </w:p>
    <w:p>
      <w:pPr>
        <w:pStyle w:val="Heading1"/>
      </w:pPr>
      <w:bookmarkStart w:id="5" w:name="_Toc5"/>
      <w:r>
        <w:t>Topics for further research:</w:t>
      </w:r>
      <w:bookmarkEnd w:id="5"/>
    </w:p>
    <w:p>
      <w:pPr>
        <w:spacing w:after="0"/>
        <w:numPr>
          <w:ilvl w:val="0"/>
          <w:numId w:val="2"/>
        </w:numPr>
      </w:pPr>
      <w:r>
        <w:rPr/>
        <w:t xml:space="preserve">Cryogenic electron microscopy</w:t>
      </w:r>
    </w:p>
    <w:p>
      <w:pPr>
        <w:spacing w:after="0"/>
        <w:numPr>
          <w:ilvl w:val="0"/>
          <w:numId w:val="2"/>
        </w:numPr>
      </w:pPr>
      <w:r>
        <w:rPr/>
        <w:t xml:space="preserve">HIV-1 virus</w:t>
      </w:r>
    </w:p>
    <w:p>
      <w:pPr>
        <w:spacing w:after="0"/>
        <w:numPr>
          <w:ilvl w:val="0"/>
          <w:numId w:val="2"/>
        </w:numPr>
      </w:pPr>
      <w:r>
        <w:rPr/>
        <w:t xml:space="preserve">Viral capsid structure</w:t>
      </w:r>
    </w:p>
    <w:p>
      <w:pPr>
        <w:spacing w:after="0"/>
        <w:numPr>
          <w:ilvl w:val="0"/>
          <w:numId w:val="2"/>
        </w:numPr>
      </w:pPr>
      <w:r>
        <w:rPr/>
        <w:t xml:space="preserve">Viral assembly mechanisms</w:t>
      </w:r>
    </w:p>
    <w:p>
      <w:pPr>
        <w:spacing w:after="0"/>
        <w:numPr>
          <w:ilvl w:val="0"/>
          <w:numId w:val="2"/>
        </w:numPr>
      </w:pPr>
      <w:r>
        <w:rPr/>
        <w:t xml:space="preserve">Viral protein interactions</w:t>
      </w:r>
    </w:p>
    <w:p>
      <w:pPr>
        <w:numPr>
          <w:ilvl w:val="0"/>
          <w:numId w:val="2"/>
        </w:numPr>
      </w:pPr>
      <w:r>
        <w:rPr/>
        <w:t xml:space="preserve">Viral drug resistance</w:t>
      </w:r>
    </w:p>
    <w:p>
      <w:pPr>
        <w:pStyle w:val="Heading1"/>
      </w:pPr>
      <w:bookmarkStart w:id="6" w:name="_Toc6"/>
      <w:r>
        <w:t>Report location:</w:t>
      </w:r>
      <w:bookmarkEnd w:id="6"/>
    </w:p>
    <w:p>
      <w:hyperlink r:id="rId8" w:history="1">
        <w:r>
          <w:rPr>
            <w:color w:val="2980b9"/>
            <w:u w:val="single"/>
          </w:rPr>
          <w:t xml:space="preserve">https://www.fullpicture.app/item/886f160dfd48a93a0a2b7da101f01a2e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BB392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86-023-05779-1" TargetMode="External"/><Relationship Id="rId8" Type="http://schemas.openxmlformats.org/officeDocument/2006/relationships/hyperlink" Target="https://www.fullpicture.app/item/886f160dfd48a93a0a2b7da101f01a2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2023-03-03T06:02:58+01:00</dcterms:created>
  <dcterms:modified xsi:type="dcterms:W3CDTF">2023-03-03T06:02:58+01:00</dcterms:modified>
</cp:coreProperties>
</file>

<file path=docProps/custom.xml><?xml version="1.0" encoding="utf-8"?>
<Properties xmlns="http://schemas.openxmlformats.org/officeDocument/2006/custom-properties" xmlns:vt="http://schemas.openxmlformats.org/officeDocument/2006/docPropsVTypes"/>
</file>