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Basics about Cryptocurrency | CTS</w:t>
      </w:r>
      <w:br/>
      <w:hyperlink r:id="rId7" w:history="1">
        <w:r>
          <w:rPr>
            <w:color w:val="2980b9"/>
            <w:u w:val="single"/>
          </w:rPr>
          <w:t xml:space="preserve">https://www.oswego.edu/cts/basics-about-cryptocurrency</w:t>
        </w:r>
      </w:hyperlink>
    </w:p>
    <w:p>
      <w:pPr>
        <w:pStyle w:val="Heading1"/>
      </w:pPr>
      <w:bookmarkStart w:id="2" w:name="_Toc2"/>
      <w:r>
        <w:t>Article summary:</w:t>
      </w:r>
      <w:bookmarkEnd w:id="2"/>
    </w:p>
    <w:p>
      <w:pPr>
        <w:jc w:val="both"/>
      </w:pPr>
      <w:r>
        <w:rPr/>
        <w:t xml:space="preserve">1. Cryptocurrency is a digital currency created using encryption algorithms.</w:t>
      </w:r>
    </w:p>
    <w:p>
      <w:pPr>
        <w:jc w:val="both"/>
      </w:pPr>
      <w:r>
        <w:rPr/>
        <w:t xml:space="preserve">2. Cryptocurrencies are still relatively new and the market for them is volatile, so there are risks associated with investing in them.</w:t>
      </w:r>
    </w:p>
    <w:p>
      <w:pPr>
        <w:jc w:val="both"/>
      </w:pPr>
      <w:r>
        <w:rPr/>
        <w:t xml:space="preserve">3. To protect your cryptocurrency investment, you should understand how it works, use a trustworthy wallet, and have a backup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basics of cryptocurrency and some tips on how to protect one's investment in it. The article is written in an accessible language that makes it easy to understand for readers who may not be familiar with the topic. The article also provides links to other sources of information about cryptocurrencies, which can be helpful for readers who want to learn more about the topic.</w:t>
      </w:r>
    </w:p>
    <w:p>
      <w:pPr>
        <w:jc w:val="both"/>
      </w:pPr>
      <w:r>
        <w:rPr/>
        <w:t xml:space="preserve">However, the article does not provide any information on potential biases or sources of bias in its content. It also does not explore counterarguments or present both sides of the issue equally; instead, it focuses solely on providing information about cryptocurrencies and tips on how to protect one's investment in them. Additionally, while the article does mention some risks associated with investing in cryptocurrencies, it does not provide any detailed information on these risks or discuss possible strategies for mitigating them. Finally, while the article does provide links to other sources of information about cryptocurrencies, these sources are all from reputable organizations such as Forbes and the FTC; however, they may still contain promotional content or partiality that could influence readers' opinions on cryptocurrencies without their knowledge.</w:t>
      </w:r>
    </w:p>
    <w:p>
      <w:pPr>
        <w:pStyle w:val="Heading1"/>
      </w:pPr>
      <w:bookmarkStart w:id="5" w:name="_Toc5"/>
      <w:r>
        <w:t>Topics for further research:</w:t>
      </w:r>
      <w:bookmarkEnd w:id="5"/>
    </w:p>
    <w:p>
      <w:pPr>
        <w:spacing w:after="0"/>
        <w:numPr>
          <w:ilvl w:val="0"/>
          <w:numId w:val="2"/>
        </w:numPr>
      </w:pPr>
      <w:r>
        <w:rPr/>
        <w:t xml:space="preserve">Cryptocurrency biases</w:t>
      </w:r>
    </w:p>
    <w:p>
      <w:pPr>
        <w:spacing w:after="0"/>
        <w:numPr>
          <w:ilvl w:val="0"/>
          <w:numId w:val="2"/>
        </w:numPr>
      </w:pPr>
      <w:r>
        <w:rPr/>
        <w:t xml:space="preserve">Risks of investing in cryptocurrency</w:t>
      </w:r>
    </w:p>
    <w:p>
      <w:pPr>
        <w:spacing w:after="0"/>
        <w:numPr>
          <w:ilvl w:val="0"/>
          <w:numId w:val="2"/>
        </w:numPr>
      </w:pPr>
      <w:r>
        <w:rPr/>
        <w:t xml:space="preserve">Mitigating cryptocurrency risks</w:t>
      </w:r>
    </w:p>
    <w:p>
      <w:pPr>
        <w:spacing w:after="0"/>
        <w:numPr>
          <w:ilvl w:val="0"/>
          <w:numId w:val="2"/>
        </w:numPr>
      </w:pPr>
      <w:r>
        <w:rPr/>
        <w:t xml:space="preserve">Counterarguments to cryptocurrency</w:t>
      </w:r>
    </w:p>
    <w:p>
      <w:pPr>
        <w:spacing w:after="0"/>
        <w:numPr>
          <w:ilvl w:val="0"/>
          <w:numId w:val="2"/>
        </w:numPr>
      </w:pPr>
      <w:r>
        <w:rPr/>
        <w:t xml:space="preserve">Promotional content in cryptocurrency sources</w:t>
      </w:r>
    </w:p>
    <w:p>
      <w:pPr>
        <w:numPr>
          <w:ilvl w:val="0"/>
          <w:numId w:val="2"/>
        </w:numPr>
      </w:pPr>
      <w:r>
        <w:rPr/>
        <w:t xml:space="preserve">Impartial cryptocurrency sources</w:t>
      </w:r>
    </w:p>
    <w:p>
      <w:pPr>
        <w:pStyle w:val="Heading1"/>
      </w:pPr>
      <w:bookmarkStart w:id="6" w:name="_Toc6"/>
      <w:r>
        <w:t>Report location:</w:t>
      </w:r>
      <w:bookmarkEnd w:id="6"/>
    </w:p>
    <w:p>
      <w:hyperlink r:id="rId8" w:history="1">
        <w:r>
          <w:rPr>
            <w:color w:val="2980b9"/>
            <w:u w:val="single"/>
          </w:rPr>
          <w:t xml:space="preserve">https://www.fullpicture.app/item/887e97b3d145c433dcf090d0d54f949c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B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wego.edu/cts/basics-about-cryptocurrency" TargetMode="External"/><Relationship Id="rId8" Type="http://schemas.openxmlformats.org/officeDocument/2006/relationships/hyperlink" Target="https://www.fullpicture.app/item/887e97b3d145c433dcf090d0d54f9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2023-02-20T08:31:06+01:00</dcterms:created>
  <dcterms:modified xsi:type="dcterms:W3CDTF">2023-02-20T08:31:06+01:00</dcterms:modified>
</cp:coreProperties>
</file>

<file path=docProps/custom.xml><?xml version="1.0" encoding="utf-8"?>
<Properties xmlns="http://schemas.openxmlformats.org/officeDocument/2006/custom-properties" xmlns:vt="http://schemas.openxmlformats.org/officeDocument/2006/docPropsVTypes"/>
</file>