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Coal analysis by diffuse reflectance near-infrared spectroscopy: Hierarchical cluster and linear discriminant analysis. Talanta, 72(4), 1423–1431 | 10.1016/j.talanta.2007.01.050</w:t>
      </w:r>
      <w:br/>
      <w:hyperlink r:id="rId7" w:history="1">
        <w:r>
          <w:rPr>
            <w:color w:val="2980b9"/>
            <w:u w:val="single"/>
          </w:rPr>
          <w:t xml:space="preserve">https://sci-hub.st/10.1016/j.talanta.2007.01.050</w:t>
        </w:r>
      </w:hyperlink>
    </w:p>
    <w:p>
      <w:pPr>
        <w:pStyle w:val="Heading1"/>
      </w:pPr>
      <w:bookmarkStart w:id="2" w:name="_Toc2"/>
      <w:r>
        <w:t>Article summary:</w:t>
      </w:r>
      <w:bookmarkEnd w:id="2"/>
    </w:p>
    <w:p>
      <w:pPr>
        <w:jc w:val="both"/>
      </w:pPr>
      <w:r>
        <w:rPr/>
        <w:t xml:space="preserve">1. This article discusses the use of diffuse reflectance near-infrared spectroscopy (DRNIRS) to analyze coal samples.</w:t>
      </w:r>
    </w:p>
    <w:p>
      <w:pPr>
        <w:jc w:val="both"/>
      </w:pPr>
      <w:r>
        <w:rPr/>
        <w:t xml:space="preserve">2. The authors used hierarchical cluster and linear discriminant analysis to evaluate the results of DRNIRS.</w:t>
      </w:r>
    </w:p>
    <w:p>
      <w:pPr>
        <w:jc w:val="both"/>
      </w:pPr>
      <w:r>
        <w:rPr/>
        <w:t xml:space="preserve">3. The results showed that DRNIRS is a reliable method for coal analysis, with good accuracy and precision.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data from experiments conducted by the authors. The authors also provide a detailed description of their methodology, which adds to the credibility of their findings. Furthermore, they cite relevant literature to support their claims and provide an extensive discussion on the implications of their findings. </w:t>
      </w:r>
    </w:p>
    <w:p>
      <w:pPr>
        <w:jc w:val="both"/>
      </w:pPr>
      <w:r>
        <w:rPr/>
        <w:t xml:space="preserve">However, there are some potential biases in the article that should be noted. For example, the authors do not discuss any possible risks associated with using DRNIRS for coal analysis or explore any counterarguments to their findings. Additionally, they do not present both sides equally when discussing the implications of their results; instead, they focus mainly on how DRNIRS can be used effectively for coal analysis without considering other methods or approaches that could be used instead. Finally, there is a lack of detail regarding how exactly DRNIRS works and what factors influence its accuracy and precision; this could lead to readers making assumptions about its effectiveness without fully understanding it.</w:t>
      </w:r>
    </w:p>
    <w:p>
      <w:pPr>
        <w:pStyle w:val="Heading1"/>
      </w:pPr>
      <w:bookmarkStart w:id="5" w:name="_Toc5"/>
      <w:r>
        <w:t>Topics for further research:</w:t>
      </w:r>
      <w:bookmarkEnd w:id="5"/>
    </w:p>
    <w:p>
      <w:pPr>
        <w:spacing w:after="0"/>
        <w:numPr>
          <w:ilvl w:val="0"/>
          <w:numId w:val="2"/>
        </w:numPr>
      </w:pPr>
      <w:r>
        <w:rPr/>
        <w:t xml:space="preserve">Risks associated with DRNIRS</w:t>
      </w:r>
    </w:p>
    <w:p>
      <w:pPr>
        <w:spacing w:after="0"/>
        <w:numPr>
          <w:ilvl w:val="0"/>
          <w:numId w:val="2"/>
        </w:numPr>
      </w:pPr>
      <w:r>
        <w:rPr/>
        <w:t xml:space="preserve">Alternatives to DRNIRS for coal analysis</w:t>
      </w:r>
    </w:p>
    <w:p>
      <w:pPr>
        <w:spacing w:after="0"/>
        <w:numPr>
          <w:ilvl w:val="0"/>
          <w:numId w:val="2"/>
        </w:numPr>
      </w:pPr>
      <w:r>
        <w:rPr/>
        <w:t xml:space="preserve">Factors influencing accuracy of DRNIRS</w:t>
      </w:r>
    </w:p>
    <w:p>
      <w:pPr>
        <w:spacing w:after="0"/>
        <w:numPr>
          <w:ilvl w:val="0"/>
          <w:numId w:val="2"/>
        </w:numPr>
      </w:pPr>
      <w:r>
        <w:rPr/>
        <w:t xml:space="preserve">DRNIRS working principles</w:t>
      </w:r>
    </w:p>
    <w:p>
      <w:pPr>
        <w:spacing w:after="0"/>
        <w:numPr>
          <w:ilvl w:val="0"/>
          <w:numId w:val="2"/>
        </w:numPr>
      </w:pPr>
      <w:r>
        <w:rPr/>
        <w:t xml:space="preserve">Counterarguments to DRNIRS for coal analysis</w:t>
      </w:r>
    </w:p>
    <w:p>
      <w:pPr>
        <w:numPr>
          <w:ilvl w:val="0"/>
          <w:numId w:val="2"/>
        </w:numPr>
      </w:pPr>
      <w:r>
        <w:rPr/>
        <w:t xml:space="preserve">Implications of DRNIRS for coal analysis</w:t>
      </w:r>
    </w:p>
    <w:p>
      <w:pPr>
        <w:pStyle w:val="Heading1"/>
      </w:pPr>
      <w:bookmarkStart w:id="6" w:name="_Toc6"/>
      <w:r>
        <w:t>Report location:</w:t>
      </w:r>
      <w:bookmarkEnd w:id="6"/>
    </w:p>
    <w:p>
      <w:hyperlink r:id="rId8" w:history="1">
        <w:r>
          <w:rPr>
            <w:color w:val="2980b9"/>
            <w:u w:val="single"/>
          </w:rPr>
          <w:t xml:space="preserve">https://www.fullpicture.app/item/88a760d10ebd6db9849855193310c561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2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talanta.2007.01.050" TargetMode="External"/><Relationship Id="rId8" Type="http://schemas.openxmlformats.org/officeDocument/2006/relationships/hyperlink" Target="https://www.fullpicture.app/item/88a760d10ebd6db9849855193310c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2023-02-24T01:06:31+01:00</dcterms:created>
  <dcterms:modified xsi:type="dcterms:W3CDTF">2023-02-24T01:06:31+01:00</dcterms:modified>
</cp:coreProperties>
</file>

<file path=docProps/custom.xml><?xml version="1.0" encoding="utf-8"?>
<Properties xmlns="http://schemas.openxmlformats.org/officeDocument/2006/custom-properties" xmlns:vt="http://schemas.openxmlformats.org/officeDocument/2006/docPropsVTypes"/>
</file>