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초전도체 LK-99에 대해서. – Telegraph</w:t>
      </w:r>
      <w:br/>
      <w:hyperlink r:id="rId7" w:history="1">
        <w:r>
          <w:rPr>
            <w:color w:val="2980b9"/>
            <w:u w:val="single"/>
          </w:rPr>
          <w:t xml:space="preserve">https://telegra.ph/%EC%B4%88%EC%A0%84%EB%8F%84%EC%B2%B4-LK-99%EC%97%90-%EB%8C%80%ED%95%B4%EC%84%9C-08-07</w:t>
        </w:r>
      </w:hyperlink>
    </w:p>
    <w:p>
      <w:pPr>
        <w:pStyle w:val="Heading1"/>
      </w:pPr>
      <w:bookmarkStart w:id="2" w:name="_Toc2"/>
      <w:r>
        <w:t>Article summary:</w:t>
      </w:r>
      <w:bookmarkEnd w:id="2"/>
    </w:p>
    <w:p>
      <w:pPr>
        <w:jc w:val="both"/>
      </w:pPr>
      <w:r>
        <w:rPr/>
        <w:t xml:space="preserve">1. Superconductivity research, particularly related to the superconductor LK-99, has been gaining global attention.</w:t>
      </w:r>
    </w:p>
    <w:p>
      <w:pPr>
        <w:jc w:val="both"/>
      </w:pPr>
      <w:r>
        <w:rPr/>
        <w:t xml:space="preserve">2. Korea is facing challenges in reproducing LK-99 due to limited resources and funding for superconducting experiments.</w:t>
      </w:r>
    </w:p>
    <w:p>
      <w:pPr>
        <w:jc w:val="both"/>
      </w:pPr>
      <w:r>
        <w:rPr/>
        <w:t xml:space="preserve">3. The concept of conservation and the BCS theory are important in understanding how electrons form Cooper pairs and contribute to superconductivity.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"About superconductor LK-99" provides an explanation of superconductivity and the challenges faced in reproducing the superconductor LK-99. While the article attempts to simplify the concept for non-physics majors, it lacks clarity and coherence in its explanations.</w:t>
      </w:r>
    </w:p>
    <w:p>
      <w:pPr>
        <w:jc w:val="both"/>
      </w:pPr>
      <w:r>
        <w:rPr/>
        <w:t xml:space="preserve"/>
      </w:r>
    </w:p>
    <w:p>
      <w:pPr>
        <w:jc w:val="both"/>
      </w:pPr>
      <w:r>
        <w:rPr/>
        <w:t xml:space="preserve">One potential bias in the article is the author's background as a person with a degree in superconducting experimental physics. This may lead to a biased perspective on the topic, as they are likely to have a deep understanding of the subject matter that may not be accessible to all readers.</w:t>
      </w:r>
    </w:p>
    <w:p>
      <w:pPr>
        <w:jc w:val="both"/>
      </w:pPr>
      <w:r>
        <w:rPr/>
        <w:t xml:space="preserve"/>
      </w:r>
    </w:p>
    <w:p>
      <w:pPr>
        <w:jc w:val="both"/>
      </w:pPr>
      <w:r>
        <w:rPr/>
        <w:t xml:space="preserve">The article makes unsupported claims about the research progress of LK-99 reproduction, stating that China is currently moving the fastest in this regard. However, no evidence or sources are provided to support this claim. It would be helpful to include references or data from reputable sources to back up such statements.</w:t>
      </w:r>
    </w:p>
    <w:p>
      <w:pPr>
        <w:jc w:val="both"/>
      </w:pPr>
      <w:r>
        <w:rPr/>
        <w:t xml:space="preserve"/>
      </w:r>
    </w:p>
    <w:p>
      <w:pPr>
        <w:jc w:val="both"/>
      </w:pPr>
      <w:r>
        <w:rPr/>
        <w:t xml:space="preserve">Additionally, there are missing points of consideration in the article. For example, it does not discuss any potential risks or limitations associated with reproducing LK-99. It would be important to address any challenges or drawbacks that researchers may face in their efforts.</w:t>
      </w:r>
    </w:p>
    <w:p>
      <w:pPr>
        <w:jc w:val="both"/>
      </w:pPr>
      <w:r>
        <w:rPr/>
        <w:t xml:space="preserve"/>
      </w:r>
    </w:p>
    <w:p>
      <w:pPr>
        <w:jc w:val="both"/>
      </w:pPr>
      <w:r>
        <w:rPr/>
        <w:t xml:space="preserve">The article also lacks exploration of counterarguments or alternative perspectives. It presents only one side of the story without considering any opposing views or criticisms of LK-99 research. Including different viewpoints would provide a more balanced analysis and allow readers to form their own opinions.</w:t>
      </w:r>
    </w:p>
    <w:p>
      <w:pPr>
        <w:jc w:val="both"/>
      </w:pPr>
      <w:r>
        <w:rPr/>
        <w:t xml:space="preserve"/>
      </w:r>
    </w:p>
    <w:p>
      <w:pPr>
        <w:jc w:val="both"/>
      </w:pPr>
      <w:r>
        <w:rPr/>
        <w:t xml:space="preserve">Furthermore, there is promotional content present in the article. The author mentions Kliang, a platform where related articles on superconductivity can be found, suggesting that readers should visit it for more information. This could be seen as promoting a specific website rather than providing unbiased information.</w:t>
      </w:r>
    </w:p>
    <w:p>
      <w:pPr>
        <w:jc w:val="both"/>
      </w:pPr>
      <w:r>
        <w:rPr/>
        <w:t xml:space="preserve"/>
      </w:r>
    </w:p>
    <w:p>
      <w:pPr>
        <w:jc w:val="both"/>
      </w:pPr>
      <w:r>
        <w:rPr/>
        <w:t xml:space="preserve">Overall, the article falls short in providing a comprehensive and unbiased analysis of superconductor LK-99 and its reproduction efforts. It lacks supporting evidence for its claims, ignores counterarguments, and includes promotional content. A more balanced approach with thorough research and consideration of different perspectives would improve the article's credibility.</w:t>
      </w:r>
    </w:p>
    <w:p>
      <w:pPr>
        <w:pStyle w:val="Heading1"/>
      </w:pPr>
      <w:bookmarkStart w:id="5" w:name="_Toc5"/>
      <w:r>
        <w:t>Topics for further research:</w:t>
      </w:r>
      <w:bookmarkEnd w:id="5"/>
    </w:p>
    <w:p>
      <w:pPr>
        <w:spacing w:after="0"/>
        <w:numPr>
          <w:ilvl w:val="0"/>
          <w:numId w:val="2"/>
        </w:numPr>
      </w:pPr>
      <w:r>
        <w:rPr/>
        <w:t xml:space="preserve">Risks and limitations of reproducing superconductor LK-99
</w:t>
      </w:r>
    </w:p>
    <w:p>
      <w:pPr>
        <w:spacing w:after="0"/>
        <w:numPr>
          <w:ilvl w:val="0"/>
          <w:numId w:val="2"/>
        </w:numPr>
      </w:pPr>
      <w:r>
        <w:rPr/>
        <w:t xml:space="preserve">Criticisms of LK-99 research
</w:t>
      </w:r>
    </w:p>
    <w:p>
      <w:pPr>
        <w:spacing w:after="0"/>
        <w:numPr>
          <w:ilvl w:val="0"/>
          <w:numId w:val="2"/>
        </w:numPr>
      </w:pPr>
      <w:r>
        <w:rPr/>
        <w:t xml:space="preserve">Challenges in reproducing LK-99
</w:t>
      </w:r>
    </w:p>
    <w:p>
      <w:pPr>
        <w:spacing w:after="0"/>
        <w:numPr>
          <w:ilvl w:val="0"/>
          <w:numId w:val="2"/>
        </w:numPr>
      </w:pPr>
      <w:r>
        <w:rPr/>
        <w:t xml:space="preserve">Alternative perspectives on LK-99 and superconductivity
</w:t>
      </w:r>
    </w:p>
    <w:p>
      <w:pPr>
        <w:spacing w:after="0"/>
        <w:numPr>
          <w:ilvl w:val="0"/>
          <w:numId w:val="2"/>
        </w:numPr>
      </w:pPr>
      <w:r>
        <w:rPr/>
        <w:t xml:space="preserve">Progress of LK-99 reproduction in different countries
</w:t>
      </w:r>
    </w:p>
    <w:p>
      <w:pPr>
        <w:numPr>
          <w:ilvl w:val="0"/>
          <w:numId w:val="2"/>
        </w:numPr>
      </w:pPr>
      <w:r>
        <w:rPr/>
        <w:t xml:space="preserve">Reliable sources on superconductivity research and LK-99</w:t>
      </w:r>
    </w:p>
    <w:p>
      <w:pPr>
        <w:pStyle w:val="Heading1"/>
      </w:pPr>
      <w:bookmarkStart w:id="6" w:name="_Toc6"/>
      <w:r>
        <w:t>Report location:</w:t>
      </w:r>
      <w:bookmarkEnd w:id="6"/>
    </w:p>
    <w:p>
      <w:hyperlink r:id="rId8" w:history="1">
        <w:r>
          <w:rPr>
            <w:color w:val="2980b9"/>
            <w:u w:val="single"/>
          </w:rPr>
          <w:t xml:space="preserve">https://www.fullpicture.app/item/88f0f5e7a482a1aa01a256db6443449f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CD2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legra.ph/%EC%B4%88%EC%A0%84%EB%8F%84%EC%B2%B4-LK-99%EC%97%90-%EB%8C%80%ED%95%B4%EC%84%9C-08-07" TargetMode="External"/><Relationship Id="rId8" Type="http://schemas.openxmlformats.org/officeDocument/2006/relationships/hyperlink" Target="https://www.fullpicture.app/item/88f0f5e7a482a1aa01a256db644344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2023-08-07T20:06:13+02:00</dcterms:created>
  <dcterms:modified xsi:type="dcterms:W3CDTF">2023-08-07T20:06:13+02:00</dcterms:modified>
</cp:coreProperties>
</file>

<file path=docProps/custom.xml><?xml version="1.0" encoding="utf-8"?>
<Properties xmlns="http://schemas.openxmlformats.org/officeDocument/2006/custom-properties" xmlns:vt="http://schemas.openxmlformats.org/officeDocument/2006/docPropsVTypes"/>
</file>