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Space Tourism Is Skyrocketing - The New York Times</w:t>
      </w:r>
      <w:br/>
      <w:hyperlink r:id="rId7" w:history="1">
        <w:r>
          <w:rPr>
            <w:color w:val="2980b9"/>
            <w:u w:val="single"/>
          </w:rPr>
          <w:t xml:space="preserve">https://www.nytimes.com/2022/05/07/travel/space-travel-tourism.html</w:t>
        </w:r>
      </w:hyperlink>
    </w:p>
    <w:p>
      <w:pPr>
        <w:pStyle w:val="Heading1"/>
      </w:pPr>
      <w:bookmarkStart w:id="2" w:name="_Toc2"/>
      <w:r>
        <w:t>Article summary:</w:t>
      </w:r>
      <w:bookmarkEnd w:id="2"/>
    </w:p>
    <w:p>
      <w:pPr>
        <w:jc w:val="both"/>
      </w:pPr>
      <w:r>
        <w:rPr/>
        <w:t xml:space="preserve">1. Space tourism is becoming increasingly popular, with companies offering reservations for zero-pressure balloon trips, astronaut boot camps, and simulated zero-gravity flights.</w:t>
      </w:r>
    </w:p>
    <w:p>
      <w:pPr>
        <w:jc w:val="both"/>
      </w:pPr>
      <w:r>
        <w:rPr/>
        <w:t xml:space="preserve">2. The Federal Aviation Administration has yet to approve most out-of-this-world trips, and construction has not started on the first space hotel.</w:t>
      </w:r>
    </w:p>
    <w:p>
      <w:pPr>
        <w:jc w:val="both"/>
      </w:pPr>
      <w:r>
        <w:rPr/>
        <w:t xml:space="preserve">3. Companies like Blue Origin, Virgin Galactic, and SpaceX offer tickets for suborbital spaceflight at varying prices; Space Perspective offers balloon rides at a fraction of the cost of rocket launches.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Space Tourism Is Skyrocketing” from The New York Times provides an overview of the current state of space tourism and potential future growth. The article is generally well written and provides a comprehensive overview of the industry, including details on pricing and available services from various companies. However, there are some areas where the article could be improved upon in terms of trustworthiness and reliability. First provide on associated space travel or related is understandable that such risks may be difficult to quantify or predict accurately due to their novelty, it would have been beneficial for readers if these had been discussed in more detail in order to provide a more balanced view of the industry. Additionally, while the article does mention that many organizations define everything above 50 miles as being “space”, it does not provide any further explanation as to why this definition is used or what implications this may have for travelers who wish to experience true outer space travel beyond this boundary. </w:t>
      </w:r>
    </w:p>
    <w:p>
      <w:pPr>
        <w:jc w:val="both"/>
      </w:pPr>
      <w:r>
        <w:rPr/>
        <w:t xml:space="preserve">Furthermore, while the article does mention that some companies offer astronaut training programs as part of their services, it fails to discuss how rigorous these programs are compared to those offered by NASA or other government agencies. This lack of detail could lead readers to believe that such training programs are equivalent in quality when they may not be so in reality. Additionally, while the article mentions that ticket sales for space travel are “reasonably difficult” due to their high cost and exclusive nature, it fails to discuss any potential ethical implications associated with such exclusivity or how this might affect access for people from different backgrounds or economic statuses who may wish to experience space travel but cannot afford it. </w:t>
      </w:r>
    </w:p>
    <w:p>
      <w:pPr>
        <w:jc w:val="both"/>
      </w:pPr>
      <w:r>
        <w:rPr/>
        <w:t xml:space="preserve">In conclusion, while “How Space Tourism Is Skyrocketing” provides an informative overview of current trends in space tourism and its potential future growth prospects, there are some areas where additional information could have been provided in order to make the article more trustworthy and reliable for readers.</w:t>
      </w:r>
    </w:p>
    <w:p>
      <w:pPr>
        <w:pStyle w:val="Heading1"/>
      </w:pPr>
      <w:bookmarkStart w:id="5" w:name="_Toc5"/>
      <w:r>
        <w:t>Topics for further research:</w:t>
      </w:r>
      <w:bookmarkEnd w:id="5"/>
    </w:p>
    <w:p>
      <w:pPr>
        <w:spacing w:after="0"/>
        <w:numPr>
          <w:ilvl w:val="0"/>
          <w:numId w:val="2"/>
        </w:numPr>
      </w:pPr>
      <w:r>
        <w:rPr/>
        <w:t xml:space="preserve">Space tourism safety risks </w:t>
      </w:r>
    </w:p>
    <w:p>
      <w:pPr>
        <w:spacing w:after="0"/>
        <w:numPr>
          <w:ilvl w:val="0"/>
          <w:numId w:val="2"/>
        </w:numPr>
      </w:pPr>
      <w:r>
        <w:rPr/>
        <w:t xml:space="preserve">Definition of space travel </w:t>
      </w:r>
    </w:p>
    <w:p>
      <w:pPr>
        <w:spacing w:after="0"/>
        <w:numPr>
          <w:ilvl w:val="0"/>
          <w:numId w:val="2"/>
        </w:numPr>
      </w:pPr>
      <w:r>
        <w:rPr/>
        <w:t xml:space="preserve">Astronaut training programs </w:t>
      </w:r>
    </w:p>
    <w:p>
      <w:pPr>
        <w:spacing w:after="0"/>
        <w:numPr>
          <w:ilvl w:val="0"/>
          <w:numId w:val="2"/>
        </w:numPr>
      </w:pPr>
      <w:r>
        <w:rPr/>
        <w:t xml:space="preserve">Ticket sales for space travel </w:t>
      </w:r>
    </w:p>
    <w:p>
      <w:pPr>
        <w:spacing w:after="0"/>
        <w:numPr>
          <w:ilvl w:val="0"/>
          <w:numId w:val="2"/>
        </w:numPr>
      </w:pPr>
      <w:r>
        <w:rPr/>
        <w:t xml:space="preserve">Ethical implications of space tourism </w:t>
      </w:r>
    </w:p>
    <w:p>
      <w:pPr>
        <w:numPr>
          <w:ilvl w:val="0"/>
          <w:numId w:val="2"/>
        </w:numPr>
      </w:pPr>
      <w:r>
        <w:rPr/>
        <w:t xml:space="preserve">Accessibility of space tourism for different backgrounds</w:t>
      </w:r>
    </w:p>
    <w:p>
      <w:pPr>
        <w:pStyle w:val="Heading1"/>
      </w:pPr>
      <w:bookmarkStart w:id="6" w:name="_Toc6"/>
      <w:r>
        <w:t>Report location:</w:t>
      </w:r>
      <w:bookmarkEnd w:id="6"/>
    </w:p>
    <w:p>
      <w:hyperlink r:id="rId8" w:history="1">
        <w:r>
          <w:rPr>
            <w:color w:val="2980b9"/>
            <w:u w:val="single"/>
          </w:rPr>
          <w:t xml:space="preserve">https://www.fullpicture.app/item/89045c5b305f619813c8241ec92cd061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D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2/05/07/travel/space-travel-tourism.html" TargetMode="External"/><Relationship Id="rId8" Type="http://schemas.openxmlformats.org/officeDocument/2006/relationships/hyperlink" Target="https://www.fullpicture.app/item/89045c5b305f619813c8241ec92cd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2023-02-23T14:18:42+01:00</dcterms:created>
  <dcterms:modified xsi:type="dcterms:W3CDTF">2023-02-23T14:18:42+01:00</dcterms:modified>
</cp:coreProperties>
</file>

<file path=docProps/custom.xml><?xml version="1.0" encoding="utf-8"?>
<Properties xmlns="http://schemas.openxmlformats.org/officeDocument/2006/custom-properties" xmlns:vt="http://schemas.openxmlformats.org/officeDocument/2006/docPropsVTypes"/>
</file>