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3D printing of multifunctional polymer for space application</w:t></w:r><w:br/><w:hyperlink r:id="rId7" w:history="1"><w:r><w:rPr><w:color w:val="2980b9"/><w:u w:val="single"/></w:rPr><w:t xml:space="preserve">https://scholar.googleusercontent.com/scholar?q=cache:np590UVy08kJ:scholar.google.com/&hl=zh-CN&as_sdt=0,5&scioq=3D+printing+of+multifunctional+polymer+for+space+application</w:t></w:r></w:hyperlink></w:p><w:p><w:pPr><w:pStyle w:val="Heading1"/></w:pPr><w:bookmarkStart w:id="2" w:name="_Toc2"/><w:r><w:t>Article summary:</w:t></w:r><w:bookmarkEnd w:id="2"/></w:p><w:p><w:pPr><w:jc w:val="both"/></w:pPr><w:r><w:rPr/><w:t xml:space="preserve">1. The European Space Agency is researching the use of 3D printing and new materials to enable new applications for space.</w:t></w:r></w:p><w:p><w:pPr><w:jc w:val="both"/></w:pPr><w:r><w:rPr/><w:t xml:space="preserve">2. PolyEtherEtherKetone (PEEK) has been developed with carbon nanotubes and graphene as fillers, allowing for metallic part replacement.</w:t></w:r></w:p><w:p><w:pPr><w:jc w:val="both"/></w:pPr><w:r><w:rPr/><w:t xml:space="preserve">3. Tests have been conducted on the material's mechanical, optical, and electrical performance in a space environment.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providing evidence for its claims through references to research projects such as the HighPEEK ESA project. It also provides detailed information on the tests conducted on the material’s performance in a space environment, which adds credibility to its claims. However, there are some potential biases that should be noted. For example, the article does not explore any counterarguments or alternative solutions to using 3D printing and new materials for space applications. Additionally, it does not mention any possible risks associated with this approach or provide any evidence that these risks have been considered by the European Space Agency. Furthermore, while it mentions other thermoplastics that could potentially be used for space applications, it does not provide any details about their advantages or disadvantages compared to PEEK. Finally, while the article is written from an objective point of view, it could be argued that it has a promotional tone due to its focus on highlighting the benefits of 3D printing and new materials for space applications without exploring any potential drawbacks or limitations of this approach.</w:t></w:r></w:p><w:p><w:pPr><w:pStyle w:val="Heading1"/></w:pPr><w:bookmarkStart w:id="5" w:name="_Toc5"/><w:r><w:t>Topics for further research:</w:t></w:r><w:bookmarkEnd w:id="5"/></w:p><w:p><w:pPr><w:spacing w:after="0"/><w:numPr><w:ilvl w:val="0"/><w:numId w:val="2"/></w:numPr></w:pPr><w:r><w:rPr/><w:t xml:space="preserve">Space applications of 3D printing</w:t></w:r></w:p><w:p><w:pPr><w:spacing w:after="0"/><w:numPr><w:ilvl w:val="0"/><w:numId w:val="2"/></w:numPr></w:pPr><w:r><w:rPr/><w:t xml:space="preserve">Risks associated with 3D printing in space</w:t></w:r></w:p><w:p><w:pPr><w:spacing w:after="0"/><w:numPr><w:ilvl w:val="0"/><w:numId w:val="2"/></w:numPr></w:pPr><w:r><w:rPr/><w:t xml:space="preserve">Advantages and disadvantages of thermoplastics for space applications</w:t></w:r></w:p><w:p><w:pPr><w:spacing w:after="0"/><w:numPr><w:ilvl w:val="0"/><w:numId w:val="2"/></w:numPr></w:pPr><w:r><w:rPr/><w:t xml:space="preserve">Alternative solutions to 3D printing in space</w:t></w:r></w:p><w:p><w:pPr><w:spacing w:after="0"/><w:numPr><w:ilvl w:val="0"/><w:numId w:val="2"/></w:numPr></w:pPr><w:r><w:rPr/><w:t xml:space="preserve">Limitations of 3D printing in space</w:t></w:r></w:p><w:p><w:pPr><w:numPr><w:ilvl w:val="0"/><w:numId w:val="2"/></w:numPr></w:pPr><w:r><w:rPr/><w:t xml:space="preserve">Impact of 3D printing on space exploration</w:t></w:r></w:p><w:p><w:pPr><w:pStyle w:val="Heading1"/></w:pPr><w:bookmarkStart w:id="6" w:name="_Toc6"/><w:r><w:t>Report location:</w:t></w:r><w:bookmarkEnd w:id="6"/></w:p><w:p><w:hyperlink r:id="rId8" w:history="1"><w:r><w:rPr><w:color w:val="2980b9"/><w:u w:val="single"/></w:rPr><w:t xml:space="preserve">https://www.fullpicture.app/item/892df1acf28f71ec39b14d141b2afdb9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A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googleusercontent.com/scholar?q=cache:np590UVy08kJ:scholar.google.com/&amp;hl=zh-CN&amp;as_sdt=0,5&amp;scioq=3D+printing+of+multifunctional+polymer+for+space+application" TargetMode="External"/><Relationship Id="rId8" Type="http://schemas.openxmlformats.org/officeDocument/2006/relationships/hyperlink" Target="https://www.fullpicture.app/item/892df1acf28f71ec39b14d141b2af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2023-02-23T10:01:11+01:00</dcterms:created>
  <dcterms:modified xsi:type="dcterms:W3CDTF">2023-02-23T10:01:11+01:00</dcterms:modified>
</cp:coreProperties>
</file>

<file path=docProps/custom.xml><?xml version="1.0" encoding="utf-8"?>
<Properties xmlns="http://schemas.openxmlformats.org/officeDocument/2006/custom-properties" xmlns:vt="http://schemas.openxmlformats.org/officeDocument/2006/docPropsVTypes"/>
</file>