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VITON-HD: High-Resolution Virtual Try-On via Misalignment-Aware Normalization | IEEE Conference Publication | IEEE Xplore</w:t>
      </w:r>
      <w:br/>
      <w:hyperlink r:id="rId7" w:history="1">
        <w:r>
          <w:rPr>
            <w:color w:val="2980b9"/>
            <w:u w:val="single"/>
          </w:rPr>
          <w:t xml:space="preserve">https://ieeexplore.ieee.org/abstract/document/9578702</w:t>
        </w:r>
      </w:hyperlink>
    </w:p>
    <w:p>
      <w:pPr>
        <w:pStyle w:val="Heading1"/>
      </w:pPr>
      <w:bookmarkStart w:id="2" w:name="_Toc2"/>
      <w:r>
        <w:t>Article summary:</w:t>
      </w:r>
      <w:bookmarkEnd w:id="2"/>
    </w:p>
    <w:p>
      <w:pPr>
        <w:jc w:val="both"/>
      </w:pPr>
      <w:r>
        <w:rPr/>
        <w:t xml:space="preserve">1. The task of image-based virtual try-on aims to transfer a target clothing item onto the corresponding region of a person.</w:t>
      </w:r>
    </w:p>
    <w:p>
      <w:pPr>
        <w:jc w:val="both"/>
      </w:pPr>
      <w:r>
        <w:rPr/>
        <w:t xml:space="preserve">2. VITON-HD is proposed as a novel virtual try-on method that successfully synthesizes 1024×768 virtual try-on images.</w:t>
      </w:r>
    </w:p>
    <w:p>
      <w:pPr>
        <w:jc w:val="both"/>
      </w:pPr>
      <w:r>
        <w:rPr/>
        <w:t xml:space="preserve">3. Through rigorous comparison with existing methods, VITON-HD highly surpasses the baselines in terms of synthesized image quality both qualitatively and quantitatively.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method and its advantages over existing methods. The authors provide evidence for their claims by comparing the results of their method with existing methods, which shows that their method outperforms other methods in terms of synthesized image quality. Furthermore, the authors provide clear explanations for their proposed method and its components, which makes it easier to understand how it works.</w:t>
      </w:r>
    </w:p>
    <w:p>
      <w:pPr>
        <w:jc w:val="both"/>
      </w:pPr>
      <w:r>
        <w:rPr/>
        <w:t xml:space="preserve">However, there are some potential biases in the article that should be noted. For example, the authors do not discuss any potential risks associated with using their proposed method or any possible limitations that could arise from using it. Additionally, they do not explore any counterarguments or present both sides equally when discussing their proposed method and its advantages over existing methods. Finally, there is no mention of any promotional content in the article, which could lead readers to believe that all claims made are unbiased and objective.</w:t>
      </w:r>
    </w:p>
    <w:p>
      <w:pPr>
        <w:pStyle w:val="Heading1"/>
      </w:pPr>
      <w:bookmarkStart w:id="5" w:name="_Toc5"/>
      <w:r>
        <w:t>Topics for further research:</w:t>
      </w:r>
      <w:bookmarkEnd w:id="5"/>
    </w:p>
    <w:p>
      <w:pPr>
        <w:spacing w:after="0"/>
        <w:numPr>
          <w:ilvl w:val="0"/>
          <w:numId w:val="2"/>
        </w:numPr>
      </w:pPr>
      <w:r>
        <w:rPr/>
        <w:t xml:space="preserve">Potential risks of image synthesis</w:t>
      </w:r>
    </w:p>
    <w:p>
      <w:pPr>
        <w:spacing w:after="0"/>
        <w:numPr>
          <w:ilvl w:val="0"/>
          <w:numId w:val="2"/>
        </w:numPr>
      </w:pPr>
      <w:r>
        <w:rPr/>
        <w:t xml:space="preserve">Limitations of image synthesis</w:t>
      </w:r>
    </w:p>
    <w:p>
      <w:pPr>
        <w:spacing w:after="0"/>
        <w:numPr>
          <w:ilvl w:val="0"/>
          <w:numId w:val="2"/>
        </w:numPr>
      </w:pPr>
      <w:r>
        <w:rPr/>
        <w:t xml:space="preserve">Counterarguments to image synthesis</w:t>
      </w:r>
    </w:p>
    <w:p>
      <w:pPr>
        <w:spacing w:after="0"/>
        <w:numPr>
          <w:ilvl w:val="0"/>
          <w:numId w:val="2"/>
        </w:numPr>
      </w:pPr>
      <w:r>
        <w:rPr/>
        <w:t xml:space="preserve">Promotional content in image synthesis</w:t>
      </w:r>
    </w:p>
    <w:p>
      <w:pPr>
        <w:spacing w:after="0"/>
        <w:numPr>
          <w:ilvl w:val="0"/>
          <w:numId w:val="2"/>
        </w:numPr>
      </w:pPr>
      <w:r>
        <w:rPr/>
        <w:t xml:space="preserve">Advantages of existing image synthesis methods</w:t>
      </w:r>
    </w:p>
    <w:p>
      <w:pPr>
        <w:numPr>
          <w:ilvl w:val="0"/>
          <w:numId w:val="2"/>
        </w:numPr>
      </w:pPr>
      <w:r>
        <w:rPr/>
        <w:t xml:space="preserve">Comparison of image synthesis methods</w:t>
      </w:r>
    </w:p>
    <w:p>
      <w:pPr>
        <w:pStyle w:val="Heading1"/>
      </w:pPr>
      <w:bookmarkStart w:id="6" w:name="_Toc6"/>
      <w:r>
        <w:t>Report location:</w:t>
      </w:r>
      <w:bookmarkEnd w:id="6"/>
    </w:p>
    <w:p>
      <w:hyperlink r:id="rId8" w:history="1">
        <w:r>
          <w:rPr>
            <w:color w:val="2980b9"/>
            <w:u w:val="single"/>
          </w:rPr>
          <w:t xml:space="preserve">https://www.fullpicture.app/item/8955f338774903f2b5f1b7bbcef7e697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B3E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578702" TargetMode="External"/><Relationship Id="rId8" Type="http://schemas.openxmlformats.org/officeDocument/2006/relationships/hyperlink" Target="https://www.fullpicture.app/item/8955f338774903f2b5f1b7bbcef7e6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2023-02-28T01:11:46+01:00</dcterms:created>
  <dcterms:modified xsi:type="dcterms:W3CDTF">2023-02-28T01:11:46+01:00</dcterms:modified>
</cp:coreProperties>
</file>

<file path=docProps/custom.xml><?xml version="1.0" encoding="utf-8"?>
<Properties xmlns="http://schemas.openxmlformats.org/officeDocument/2006/custom-properties" xmlns:vt="http://schemas.openxmlformats.org/officeDocument/2006/docPropsVTypes"/>
</file>