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Interactions between polysaccharides and gut microbiota: A metabolomic and microbial review - ScienceDirect</w:t>
      </w:r>
      <w:br/>
      <w:hyperlink r:id="rId7" w:history="1">
        <w:r>
          <w:rPr>
            <w:color w:val="2980b9"/>
            <w:u w:val="single"/>
          </w:rPr>
          <w:t xml:space="preserve">https://www.sciencedirect.com/science/article/abs/pii/S0963996922007116?via%3Dihub</w:t>
        </w:r>
      </w:hyperlink>
    </w:p>
    <w:p>
      <w:pPr>
        <w:pStyle w:val="Heading1"/>
      </w:pPr>
      <w:bookmarkStart w:id="2" w:name="_Toc2"/>
      <w:r>
        <w:t>Article summary:</w:t>
      </w:r>
      <w:bookmarkEnd w:id="2"/>
    </w:p>
    <w:p>
      <w:pPr>
        <w:jc w:val="both"/>
      </w:pPr>
      <w:r>
        <w:rPr/>
        <w:t xml:space="preserve">1. Polysaccharides interact with gut microbiota to modulate different metabolites, including short chain fatty acids (SCFAs), secondary bile acids, tryptophan and indole derivatives.</w:t>
      </w:r>
    </w:p>
    <w:p>
      <w:pPr>
        <w:jc w:val="both"/>
      </w:pPr>
      <w:r>
        <w:rPr/>
        <w:t xml:space="preserve">2. Polysaccharides can also repair the intestinal barrier by regulating the gut microbiota.</w:t>
      </w:r>
    </w:p>
    <w:p>
      <w:pPr>
        <w:jc w:val="both"/>
      </w:pPr>
      <w:r>
        <w:rPr/>
        <w:t xml:space="preserve">3. Further studies are needed to screen key bacteria and metabolites involved in polysaccharide-gut microbiota interactions.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interactions between polysaccharides and gut microbiota from a metabolomic and microbial perspective. The article is well-researched and supported by numerous references, which adds to its credibility. Furthermore, the authors provide perspectives on future research on polysaccharides, which shows that they have considered potential biases in their work.</w:t>
      </w:r>
    </w:p>
    <w:p>
      <w:pPr>
        <w:jc w:val="both"/>
      </w:pPr>
      <w:r>
        <w:rPr/>
        <w:t xml:space="preserve">However, there are some points of consideration that could be explored further in future research. For example, the article does not discuss possible risks associated with polysaccharide-gut microbiota interactions or explore counterarguments to their claims. Additionally, the article does not present both sides of the argument equally; instead it focuses mainly on the positive effects of polysaccharides on gut microbiota without considering any potential negative impacts or drawbacks. Finally, there is no mention of promotional content or partiality in the article; however this should be taken into account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polysaccharide-gut microbiota interactions</w:t>
      </w:r>
    </w:p>
    <w:p>
      <w:pPr>
        <w:spacing w:after="0"/>
        <w:numPr>
          <w:ilvl w:val="0"/>
          <w:numId w:val="2"/>
        </w:numPr>
      </w:pPr>
      <w:r>
        <w:rPr/>
        <w:t xml:space="preserve">Counterarguments to polysaccharide-gut microbiota interactions</w:t>
      </w:r>
    </w:p>
    <w:p>
      <w:pPr>
        <w:spacing w:after="0"/>
        <w:numPr>
          <w:ilvl w:val="0"/>
          <w:numId w:val="2"/>
        </w:numPr>
      </w:pPr>
      <w:r>
        <w:rPr/>
        <w:t xml:space="preserve">Negative impacts of polysaccharides on gut microbiota</w:t>
      </w:r>
    </w:p>
    <w:p>
      <w:pPr>
        <w:spacing w:after="0"/>
        <w:numPr>
          <w:ilvl w:val="0"/>
          <w:numId w:val="2"/>
        </w:numPr>
      </w:pPr>
      <w:r>
        <w:rPr/>
        <w:t xml:space="preserve">Drawbacks of polysaccharide-gut microbiota interactions</w:t>
      </w:r>
    </w:p>
    <w:p>
      <w:pPr>
        <w:spacing w:after="0"/>
        <w:numPr>
          <w:ilvl w:val="0"/>
          <w:numId w:val="2"/>
        </w:numPr>
      </w:pPr>
      <w:r>
        <w:rPr/>
        <w:t xml:space="preserve">Promotional content related to polysaccharide-gut microbiota interactions</w:t>
      </w:r>
    </w:p>
    <w:p>
      <w:pPr>
        <w:numPr>
          <w:ilvl w:val="0"/>
          <w:numId w:val="2"/>
        </w:numPr>
      </w:pPr>
      <w:r>
        <w:rPr/>
        <w:t xml:space="preserve">Partiality in research on polysaccharide-gut microbiota interactions</w:t>
      </w:r>
    </w:p>
    <w:p>
      <w:pPr>
        <w:pStyle w:val="Heading1"/>
      </w:pPr>
      <w:bookmarkStart w:id="6" w:name="_Toc6"/>
      <w:r>
        <w:t>Report location:</w:t>
      </w:r>
      <w:bookmarkEnd w:id="6"/>
    </w:p>
    <w:p>
      <w:hyperlink r:id="rId8" w:history="1">
        <w:r>
          <w:rPr>
            <w:color w:val="2980b9"/>
            <w:u w:val="single"/>
          </w:rPr>
          <w:t xml:space="preserve">https://www.fullpicture.app/item/8990bc986aca030dca31058a6da47a7f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8D1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3996922007116?via%3Dihub" TargetMode="External"/><Relationship Id="rId8" Type="http://schemas.openxmlformats.org/officeDocument/2006/relationships/hyperlink" Target="https://www.fullpicture.app/item/8990bc986aca030dca31058a6da47a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2023-03-05T17:06:27+01:00</dcterms:created>
  <dcterms:modified xsi:type="dcterms:W3CDTF">2023-03-05T17:06:27+01:00</dcterms:modified>
</cp:coreProperties>
</file>

<file path=docProps/custom.xml><?xml version="1.0" encoding="utf-8"?>
<Properties xmlns="http://schemas.openxmlformats.org/officeDocument/2006/custom-properties" xmlns:vt="http://schemas.openxmlformats.org/officeDocument/2006/docPropsVTypes"/>
</file>