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bike sharing systems from the life cycle greenhouse gas emissions perspective - ScienceDirect</w:t>
      </w:r>
      <w:br/>
      <w:hyperlink r:id="rId7" w:history="1">
        <w:r>
          <w:rPr>
            <w:color w:val="2980b9"/>
            <w:u w:val="single"/>
          </w:rPr>
          <w:t xml:space="preserve">https://www.sciencedirect.com/science/article/pii/S0968090X20306203</w:t>
        </w:r>
      </w:hyperlink>
    </w:p>
    <w:p>
      <w:pPr>
        <w:pStyle w:val="Heading1"/>
      </w:pPr>
      <w:bookmarkStart w:id="2" w:name="_Toc2"/>
      <w:r>
        <w:t>Article summary:</w:t>
      </w:r>
      <w:bookmarkEnd w:id="2"/>
    </w:p>
    <w:p>
      <w:pPr>
        <w:jc w:val="both"/>
      </w:pPr>
      <w:r>
        <w:rPr/>
        <w:t xml:space="preserve">1. Bike sharing systems (BSS) are a promising shared economy to reduce GHG emissions, mitigate congestion, and improve urban mobility.</w:t>
      </w:r>
    </w:p>
    <w:p>
      <w:pPr>
        <w:jc w:val="both"/>
      </w:pPr>
      <w:r>
        <w:rPr/>
        <w:t xml:space="preserve">2. BSS operators use strategies such as bike rebalancing and launching a large quantity of bikes to improve the system’s reliability and accessibility.</w:t>
      </w:r>
    </w:p>
    <w:p>
      <w:pPr>
        <w:jc w:val="both"/>
      </w:pPr>
      <w:r>
        <w:rPr/>
        <w:t xml:space="preserve">3. There are indications that current BSSs could generate negative externalities due to the bike rebalancing process and excessive bike launches.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“Optimizing Bike Sharing Systems from the Life Cycle Greenhouse Gas Emissions Perspective” is an informative piece on the potential environmental impacts of bike sharing systems (BSS). The article provides an overview of how BSS can be used to reduce greenhouse gas emissions, mitigate congestion, and improve urban mobility. It also discusses strategies used by BSS operators to increase convenience for users, such as bike rebalancing and launching a large number of bikes in high demand regions. </w:t>
      </w:r>
    </w:p>
    <w:p>
      <w:pPr>
        <w:jc w:val="both"/>
      </w:pPr>
      <w:r>
        <w:rPr/>
        <w:t xml:space="preserve">The article is generally reliable in its discussion of the potential environmental benefits of BSS, but it does not provide enough evidence or analysis to support its claims about the potential negative externalities associated with current BSSs. For example, while it mentions that bike rebalancing can lead to increased vehicle usage and emissions, it does not provide any data or research to back up this claim. Additionally, while it mentions that excessive bike launches can lead to wasted energy and resources as well as increased GHG emissions, it does not explore any possible counterarguments or alternative solutions for this issue. </w:t>
      </w:r>
    </w:p>
    <w:p>
      <w:pPr>
        <w:jc w:val="both"/>
      </w:pPr>
      <w:r>
        <w:rPr/>
        <w:t xml:space="preserve">In conclusion, while this article provides an informative overview of how BSS can be used to reduce GHG emissions and improve urban mobility, it lacks sufficient evidence or analysis to support its claims about the potential negative externalities associated with current BSSs.</w:t>
      </w:r>
    </w:p>
    <w:p>
      <w:pPr>
        <w:pStyle w:val="Heading1"/>
      </w:pPr>
      <w:bookmarkStart w:id="5" w:name="_Toc5"/>
      <w:r>
        <w:t>Topics for further research:</w:t>
      </w:r>
      <w:bookmarkEnd w:id="5"/>
    </w:p>
    <w:p>
      <w:pPr>
        <w:spacing w:after="0"/>
        <w:numPr>
          <w:ilvl w:val="0"/>
          <w:numId w:val="2"/>
        </w:numPr>
      </w:pPr>
      <w:r>
        <w:rPr/>
        <w:t xml:space="preserve">Bike sharing system environmental impacts</w:t>
      </w:r>
    </w:p>
    <w:p>
      <w:pPr>
        <w:spacing w:after="0"/>
        <w:numPr>
          <w:ilvl w:val="0"/>
          <w:numId w:val="2"/>
        </w:numPr>
      </w:pPr>
      <w:r>
        <w:rPr/>
        <w:t xml:space="preserve">Bike rebalancing emissions</w:t>
      </w:r>
    </w:p>
    <w:p>
      <w:pPr>
        <w:spacing w:after="0"/>
        <w:numPr>
          <w:ilvl w:val="0"/>
          <w:numId w:val="2"/>
        </w:numPr>
      </w:pPr>
      <w:r>
        <w:rPr/>
        <w:t xml:space="preserve">Bike sharing system congestion mitigation</w:t>
      </w:r>
    </w:p>
    <w:p>
      <w:pPr>
        <w:spacing w:after="0"/>
        <w:numPr>
          <w:ilvl w:val="0"/>
          <w:numId w:val="2"/>
        </w:numPr>
      </w:pPr>
      <w:r>
        <w:rPr/>
        <w:t xml:space="preserve">Bike sharing system energy efficiency</w:t>
      </w:r>
    </w:p>
    <w:p>
      <w:pPr>
        <w:spacing w:after="0"/>
        <w:numPr>
          <w:ilvl w:val="0"/>
          <w:numId w:val="2"/>
        </w:numPr>
      </w:pPr>
      <w:r>
        <w:rPr/>
        <w:t xml:space="preserve">Bike sharing system resource utilization</w:t>
      </w:r>
    </w:p>
    <w:p>
      <w:pPr>
        <w:numPr>
          <w:ilvl w:val="0"/>
          <w:numId w:val="2"/>
        </w:numPr>
      </w:pPr>
      <w:r>
        <w:rPr/>
        <w:t xml:space="preserve">Bike sharing system GHG emissions reduction strategies</w:t>
      </w:r>
    </w:p>
    <w:p>
      <w:pPr>
        <w:pStyle w:val="Heading1"/>
      </w:pPr>
      <w:bookmarkStart w:id="6" w:name="_Toc6"/>
      <w:r>
        <w:t>Report location:</w:t>
      </w:r>
      <w:bookmarkEnd w:id="6"/>
    </w:p>
    <w:p>
      <w:hyperlink r:id="rId8" w:history="1">
        <w:r>
          <w:rPr>
            <w:color w:val="2980b9"/>
            <w:u w:val="single"/>
          </w:rPr>
          <w:t xml:space="preserve">https://www.fullpicture.app/item/899a5e16f1125d978a0c9ee3c275ee0e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0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0306203" TargetMode="External"/><Relationship Id="rId8" Type="http://schemas.openxmlformats.org/officeDocument/2006/relationships/hyperlink" Target="https://www.fullpicture.app/item/899a5e16f1125d978a0c9ee3c275e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2023-02-24T15:22:14+01:00</dcterms:created>
  <dcterms:modified xsi:type="dcterms:W3CDTF">2023-02-24T15:22:14+01:00</dcterms:modified>
</cp:coreProperties>
</file>

<file path=docProps/custom.xml><?xml version="1.0" encoding="utf-8"?>
<Properties xmlns="http://schemas.openxmlformats.org/officeDocument/2006/custom-properties" xmlns:vt="http://schemas.openxmlformats.org/officeDocument/2006/docPropsVTypes"/>
</file>