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pollution markets work in developing countries? Experimental evidence from India - WRAP: Warwick Research Archive Portal</w:t>
      </w:r>
      <w:br/>
      <w:hyperlink r:id="rId7" w:history="1">
        <w:r>
          <w:rPr>
            <w:color w:val="2980b9"/>
            <w:u w:val="single"/>
          </w:rPr>
          <w:t xml:space="preserve">https://wrap.warwick.ac.uk/174171/</w:t>
        </w:r>
      </w:hyperlink>
    </w:p>
    <w:p>
      <w:pPr>
        <w:pStyle w:val="Heading1"/>
      </w:pPr>
      <w:bookmarkStart w:id="2" w:name="_Toc2"/>
      <w:r>
        <w:t>Article summary:</w:t>
      </w:r>
      <w:bookmarkEnd w:id="2"/>
    </w:p>
    <w:p>
      <w:pPr>
        <w:jc w:val="both"/>
      </w:pPr>
      <w:r>
        <w:rPr/>
        <w:t xml:space="preserve">1. The study evaluates a particulate matter emissions market in a large Indian city and finds that the market functioned well, with active permit trade and high compliance rates among industrial plants.</w:t>
      </w:r>
    </w:p>
    <w:p>
      <w:pPr>
        <w:jc w:val="both"/>
      </w:pPr>
      <w:r>
        <w:rPr/>
        <w:t xml:space="preserve">2. Plants assigned to the emissions market reduced pollution emissions by 20% to 30% compared to control plants.</w:t>
      </w:r>
    </w:p>
    <w:p>
      <w:pPr>
        <w:jc w:val="both"/>
      </w:pPr>
      <w:r>
        <w:rPr/>
        <w:t xml:space="preserve">3. The emissions market reduces abatement costs by 11% to 14%, indicating that emissions can be reduced at relatively low costs, resulting in health benefits that exceed costs by at least twenty-five 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"Can pollution markets work in developing countries? Experimental evidence from India" presents the findings of an experimental evaluation of a particulate matter emissions market in a large Indian city. The authors aim to assess whether market-based environmental regulations can be effective in reducing pollution in developing countries, where state capacity is often low.</w:t>
      </w:r>
    </w:p>
    <w:p>
      <w:pPr>
        <w:jc w:val="both"/>
      </w:pPr>
      <w:r>
        <w:rPr/>
        <w:t xml:space="preserve"/>
      </w:r>
    </w:p>
    <w:p>
      <w:pPr>
        <w:jc w:val="both"/>
      </w:pPr>
      <w:r>
        <w:rPr/>
        <w:t xml:space="preserve">One potential bias in the article is the focus on only one city in India. This limits the generalizability of the findings and may not accurately represent the situation in other developing countries. Additionally, the authors do not provide information on how the city was selected or whether it is representative of other cities in India.</w:t>
      </w:r>
    </w:p>
    <w:p>
      <w:pPr>
        <w:jc w:val="both"/>
      </w:pPr>
      <w:r>
        <w:rPr/>
        <w:t xml:space="preserve"/>
      </w:r>
    </w:p>
    <w:p>
      <w:pPr>
        <w:jc w:val="both"/>
      </w:pPr>
      <w:r>
        <w:rPr/>
        <w:t xml:space="preserve">The article claims that the emissions market functioned well, with active permit trade and plants obtaining permits to meet their compliance obligations almost perfectly. However, without further details on how this was measured and what factors contributed to its success, it is difficult to fully evaluate this claim. The lack of transparency regarding the methodology raises questions about potential biases or limitations in data collection.</w:t>
      </w:r>
    </w:p>
    <w:p>
      <w:pPr>
        <w:jc w:val="both"/>
      </w:pPr>
      <w:r>
        <w:rPr/>
        <w:t xml:space="preserve"/>
      </w:r>
    </w:p>
    <w:p>
      <w:pPr>
        <w:jc w:val="both"/>
      </w:pPr>
      <w:r>
        <w:rPr/>
        <w:t xml:space="preserve">Furthermore, while the article states that treatment plants assigned to the emissions market reduced pollution emissions by 20% to 30% compared to control plants, it does not provide sufficient evidence or analysis to support this claim. There is no information on how pollution emissions were measured or whether other factors could have influenced these reductions.</w:t>
      </w:r>
    </w:p>
    <w:p>
      <w:pPr>
        <w:jc w:val="both"/>
      </w:pPr>
      <w:r>
        <w:rPr/>
        <w:t xml:space="preserve"/>
      </w:r>
    </w:p>
    <w:p>
      <w:pPr>
        <w:jc w:val="both"/>
      </w:pPr>
      <w:r>
        <w:rPr/>
        <w:t xml:space="preserve">The article also claims that the emissions market reduces abatement costs by 11% to 14%. However, this claim is based on a model that estimates plant marginal abatement costs from plant bids for emissions permits. Without more information on how these bids were collected and analyzed, it is unclear how accurate or reliable these cost estimates are.</w:t>
      </w:r>
    </w:p>
    <w:p>
      <w:pPr>
        <w:jc w:val="both"/>
      </w:pPr>
      <w:r>
        <w:rPr/>
        <w:t xml:space="preserve"/>
      </w:r>
    </w:p>
    <w:p>
      <w:pPr>
        <w:jc w:val="both"/>
      </w:pPr>
      <w:r>
        <w:rPr/>
        <w:t xml:space="preserve">Additionally, there are missing points of consideration in the article. For example, there is no discussion of potential negative consequences or unintended effects of implementing a pollution market in a developing country context. It would be important to consider whether such a market could exacerbate inequalities or lead to displacement of pollution from one area to another.</w:t>
      </w:r>
    </w:p>
    <w:p>
      <w:pPr>
        <w:jc w:val="both"/>
      </w:pPr>
      <w:r>
        <w:rPr/>
        <w:t xml:space="preserve"/>
      </w:r>
    </w:p>
    <w:p>
      <w:pPr>
        <w:jc w:val="both"/>
      </w:pPr>
      <w:r>
        <w:rPr/>
        <w:t xml:space="preserve">The article also lacks exploration of counterarguments or alternative approaches to addressing pollution in developing countries. It presents the emissions market as the only solution without considering other regulatory or policy options that may be more suitable or effective in certain contexts.</w:t>
      </w:r>
    </w:p>
    <w:p>
      <w:pPr>
        <w:jc w:val="both"/>
      </w:pPr>
      <w:r>
        <w:rPr/>
        <w:t xml:space="preserve"/>
      </w:r>
    </w:p>
    <w:p>
      <w:pPr>
        <w:jc w:val="both"/>
      </w:pPr>
      <w:r>
        <w:rPr/>
        <w:t xml:space="preserve">Overall, the article appears to have a promotional tone, presenting the emissions market as a successful and cost-effective solution without providing sufficient evidence or analysis to support these claims. The lack of transparency in methodology and data collection raises concerns about potential biases or limitations in the study. Additionally, important considerations and alternative perspectives are missing from the discussion.</w:t>
      </w:r>
    </w:p>
    <w:p>
      <w:pPr>
        <w:pStyle w:val="Heading1"/>
      </w:pPr>
      <w:bookmarkStart w:id="5" w:name="_Toc5"/>
      <w:r>
        <w:t>Topics for further research:</w:t>
      </w:r>
      <w:bookmarkEnd w:id="5"/>
    </w:p>
    <w:p>
      <w:pPr>
        <w:spacing w:after="0"/>
        <w:numPr>
          <w:ilvl w:val="0"/>
          <w:numId w:val="2"/>
        </w:numPr>
      </w:pPr>
      <w:r>
        <w:rPr/>
        <w:t xml:space="preserve">Negative consequences of pollution markets in developing countries
</w:t>
      </w:r>
    </w:p>
    <w:p>
      <w:pPr>
        <w:spacing w:after="0"/>
        <w:numPr>
          <w:ilvl w:val="0"/>
          <w:numId w:val="2"/>
        </w:numPr>
      </w:pPr>
      <w:r>
        <w:rPr/>
        <w:t xml:space="preserve">Alternative approaches to reducing pollution in developing countries
</w:t>
      </w:r>
    </w:p>
    <w:p>
      <w:pPr>
        <w:spacing w:after="0"/>
        <w:numPr>
          <w:ilvl w:val="0"/>
          <w:numId w:val="2"/>
        </w:numPr>
      </w:pPr>
      <w:r>
        <w:rPr/>
        <w:t xml:space="preserve">Displacement of pollution in emissions markets
</w:t>
      </w:r>
    </w:p>
    <w:p>
      <w:pPr>
        <w:spacing w:after="0"/>
        <w:numPr>
          <w:ilvl w:val="0"/>
          <w:numId w:val="2"/>
        </w:numPr>
      </w:pPr>
      <w:r>
        <w:rPr/>
        <w:t xml:space="preserve">Inequalities in pollution markets in developing countries
</w:t>
      </w:r>
    </w:p>
    <w:p>
      <w:pPr>
        <w:spacing w:after="0"/>
        <w:numPr>
          <w:ilvl w:val="0"/>
          <w:numId w:val="2"/>
        </w:numPr>
      </w:pPr>
      <w:r>
        <w:rPr/>
        <w:t xml:space="preserve">Limitations of the study on pollution markets in India
</w:t>
      </w:r>
    </w:p>
    <w:p>
      <w:pPr>
        <w:numPr>
          <w:ilvl w:val="0"/>
          <w:numId w:val="2"/>
        </w:numPr>
      </w:pPr>
      <w:r>
        <w:rPr/>
        <w:t xml:space="preserve">Critiques of market-based environmental regulations in developing countries</w:t>
      </w:r>
    </w:p>
    <w:p>
      <w:pPr>
        <w:pStyle w:val="Heading1"/>
      </w:pPr>
      <w:bookmarkStart w:id="6" w:name="_Toc6"/>
      <w:r>
        <w:t>Report location:</w:t>
      </w:r>
      <w:bookmarkEnd w:id="6"/>
    </w:p>
    <w:p>
      <w:hyperlink r:id="rId8" w:history="1">
        <w:r>
          <w:rPr>
            <w:color w:val="2980b9"/>
            <w:u w:val="single"/>
          </w:rPr>
          <w:t xml:space="preserve">https://www.fullpicture.app/item/89d6cfbb43c5edee412c15c92df1e229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6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ap.warwick.ac.uk/174171/" TargetMode="External"/><Relationship Id="rId8" Type="http://schemas.openxmlformats.org/officeDocument/2006/relationships/hyperlink" Target="https://www.fullpicture.app/item/89d6cfbb43c5edee412c15c92df1e2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2023-09-05T19:48:24+02:00</dcterms:created>
  <dcterms:modified xsi:type="dcterms:W3CDTF">2023-09-05T19:48:24+02:00</dcterms:modified>
</cp:coreProperties>
</file>

<file path=docProps/custom.xml><?xml version="1.0" encoding="utf-8"?>
<Properties xmlns="http://schemas.openxmlformats.org/officeDocument/2006/custom-properties" xmlns:vt="http://schemas.openxmlformats.org/officeDocument/2006/docPropsVTypes"/>
</file>