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Перспективы и возможная опасность ленд-лиза в дальнейшем ходе СВО — Teletype</w:t>
      </w:r>
      <w:br/>
      <w:hyperlink r:id="rId7" w:history="1">
        <w:r>
          <w:rPr>
            <w:color w:val="2980b9"/>
            <w:u w:val="single"/>
          </w:rPr>
          <w:t xml:space="preserve">https://teletype.in/@stimpr/kAfsKGdd5HJ</w:t>
        </w:r>
      </w:hyperlink>
    </w:p>
    <w:p>
      <w:pPr>
        <w:pStyle w:val="Heading1"/>
      </w:pPr>
      <w:bookmarkStart w:id="2" w:name="_Toc2"/>
      <w:r>
        <w:t>Article summary:</w:t>
      </w:r>
      <w:bookmarkEnd w:id="2"/>
    </w:p>
    <w:p>
      <w:pPr>
        <w:jc w:val="both"/>
      </w:pPr>
      <w:r>
        <w:rPr/>
        <w:t xml:space="preserve">1. Lend-Lease is a powerful tool that can be used to provide military aid to Ukraine.</w:t>
      </w:r>
    </w:p>
    <w:p>
      <w:pPr>
        <w:jc w:val="both"/>
      </w:pPr>
      <w:r>
        <w:rPr/>
        <w:t xml:space="preserve">2. The supplies provided by the Pentagon are tailored to meet the immediate needs of the Ukrainian Armed Forces.</w:t>
      </w:r>
    </w:p>
    <w:p>
      <w:pPr>
        <w:jc w:val="both"/>
      </w:pPr>
      <w:r>
        <w:rPr/>
        <w:t xml:space="preserve">3. The West has both economic and military interests in providing lend-lease, as it allows them to test their equipment in a real conflict without having to deploy their own troops.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potential benefits and risks associated with the use of lend-lease in Ukraine. It is clear that the author has done some research on the topic, as they have provided some background information on how lend-lease was used during World War II and how it is being used today in Ukraine. However, there are several issues with this article that should be noted. </w:t>
      </w:r>
    </w:p>
    <w:p>
      <w:pPr>
        <w:jc w:val="both"/>
      </w:pPr>
      <w:r>
        <w:rPr/>
        <w:t xml:space="preserve">First, while the author does mention some of the potential risks associated with lend-lease, such as its potential for misuse or abuse by either side, they do not explore these risks in any depth or detail. Additionally, while they do mention some of the economic benefits of lend-lease for Western countries, they fail to consider any potential negative economic impacts that could result from its use. Furthermore, while they do mention some of the military advantages that could be gained from using lend-lease in Ukraine, they fail to consider any potential drawbacks or disadvantages that could arise from its use. </w:t>
      </w:r>
    </w:p>
    <w:p>
      <w:pPr>
        <w:jc w:val="both"/>
      </w:pPr>
      <w:r>
        <w:rPr/>
        <w:t xml:space="preserve">In addition, this article appears to be biased towards supporting the use of lend-lease in Ukraine without considering any counterarguments or alternative points of view. For example, while it does mention some of the potential benefits for Western countries from using lend-lease in Ukraine, it fails to consider any possible negative consequences for either side from its use. Additionally, while it does discuss some of the military advantages that could be gained from using lend-lease in Ukraine, it fails to explore any possible drawbacks or disadvantages that could arise from its use. </w:t>
      </w:r>
    </w:p>
    <w:p>
      <w:pPr>
        <w:jc w:val="both"/>
      </w:pPr>
      <w:r>
        <w:rPr/>
        <w:t xml:space="preserve">Finally, this article appears to contain promotional content which may not be entirely accurate or reliable. For example, while it does discuss some of the potential benefits for Western countries from using lend-lease in Ukraine, it fails to provide any evidence or sources for these claims and instead relies solely on speculation and opinion rather than facts and evidence. Additionally, while it does discuss some of the military advantages that could be gained from using lend-lease in Ukraine, it fails to provide any evidence or sources for these claims and instead relies solely on speculation and opinion rather than facts and evidence. </w:t>
      </w:r>
    </w:p>
    <w:p>
      <w:pPr>
        <w:jc w:val="both"/>
      </w:pPr>
      <w:r>
        <w:rPr/>
        <w:t xml:space="preserve">In conclusion, this article provides an overview of both the potential benefits and risks associated with using lend-lease in Ukraine but fails to explore these topics in sufficient depth or detail due to its bias towards supporting its use without considering counterarguments or alternative points of view as well as its reliance on speculation rather than facts and evidence when discussing certain topics such as economic benefits or military advantages associated with its use.</w:t>
      </w:r>
    </w:p>
    <w:p>
      <w:pPr>
        <w:pStyle w:val="Heading1"/>
      </w:pPr>
      <w:bookmarkStart w:id="5" w:name="_Toc5"/>
      <w:r>
        <w:t>Topics for further research:</w:t>
      </w:r>
      <w:bookmarkEnd w:id="5"/>
    </w:p>
    <w:p>
      <w:pPr>
        <w:spacing w:after="0"/>
        <w:numPr>
          <w:ilvl w:val="0"/>
          <w:numId w:val="2"/>
        </w:numPr>
      </w:pPr>
      <w:r>
        <w:rPr/>
        <w:t xml:space="preserve">Economic impacts of lend-lease in Ukraine</w:t>
      </w:r>
    </w:p>
    <w:p>
      <w:pPr>
        <w:spacing w:after="0"/>
        <w:numPr>
          <w:ilvl w:val="0"/>
          <w:numId w:val="2"/>
        </w:numPr>
      </w:pPr>
      <w:r>
        <w:rPr/>
        <w:t xml:space="preserve">Military drawbacks of lend-lease in Ukraine</w:t>
      </w:r>
    </w:p>
    <w:p>
      <w:pPr>
        <w:spacing w:after="0"/>
        <w:numPr>
          <w:ilvl w:val="0"/>
          <w:numId w:val="2"/>
        </w:numPr>
      </w:pPr>
      <w:r>
        <w:rPr/>
        <w:t xml:space="preserve">Potential misuse of lend-lease in Ukraine</w:t>
      </w:r>
    </w:p>
    <w:p>
      <w:pPr>
        <w:spacing w:after="0"/>
        <w:numPr>
          <w:ilvl w:val="0"/>
          <w:numId w:val="2"/>
        </w:numPr>
      </w:pPr>
      <w:r>
        <w:rPr/>
        <w:t xml:space="preserve">Counterarguments to using lend-lease in Ukraine</w:t>
      </w:r>
    </w:p>
    <w:p>
      <w:pPr>
        <w:spacing w:after="0"/>
        <w:numPr>
          <w:ilvl w:val="0"/>
          <w:numId w:val="2"/>
        </w:numPr>
      </w:pPr>
      <w:r>
        <w:rPr/>
        <w:t xml:space="preserve">Alternative points of view on lend-lease in Ukraine</w:t>
      </w:r>
    </w:p>
    <w:p>
      <w:pPr>
        <w:numPr>
          <w:ilvl w:val="0"/>
          <w:numId w:val="2"/>
        </w:numPr>
      </w:pPr>
      <w:r>
        <w:rPr/>
        <w:t xml:space="preserve">Evidence-based analysis of lend-lease in Ukraine</w:t>
      </w:r>
    </w:p>
    <w:p>
      <w:pPr>
        <w:pStyle w:val="Heading1"/>
      </w:pPr>
      <w:bookmarkStart w:id="6" w:name="_Toc6"/>
      <w:r>
        <w:t>Report location:</w:t>
      </w:r>
      <w:bookmarkEnd w:id="6"/>
    </w:p>
    <w:p>
      <w:hyperlink r:id="rId8" w:history="1">
        <w:r>
          <w:rPr>
            <w:color w:val="2980b9"/>
            <w:u w:val="single"/>
          </w:rPr>
          <w:t xml:space="preserve">https://www.fullpicture.app/item/89e23e84dd2aaac3d89d86a8b9e3fccf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FC4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letype.in/@stimpr/kAfsKGdd5HJ" TargetMode="External"/><Relationship Id="rId8" Type="http://schemas.openxmlformats.org/officeDocument/2006/relationships/hyperlink" Target="https://www.fullpicture.app/item/89e23e84dd2aaac3d89d86a8b9e3fc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2023-02-21T13:50:17+01:00</dcterms:created>
  <dcterms:modified xsi:type="dcterms:W3CDTF">2023-02-21T13:50:17+01:00</dcterms:modified>
</cp:coreProperties>
</file>

<file path=docProps/custom.xml><?xml version="1.0" encoding="utf-8"?>
<Properties xmlns="http://schemas.openxmlformats.org/officeDocument/2006/custom-properties" xmlns:vt="http://schemas.openxmlformats.org/officeDocument/2006/docPropsVTypes"/>
</file>