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HIF靶向MAFF通过IL11和STAT3信号传导促进肿瘤侵袭和转移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https://www.ncbi.nlm.nih.gov/pmc/articles/PMC8280233/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MAFF是促进肿瘤侵袭和转移的关键基因，其表达与乳腺癌患者的转移相关。</w:t>
      </w:r>
    </w:p>
    <w:p>
      <w:pPr>
        <w:jc w:val="both"/>
      </w:pPr>
      <w:r>
        <w:rPr/>
        <w:t xml:space="preserve">2. MAFF通过IL11和STAT3信号传导途径促进肿瘤侵袭和转移。</w:t>
      </w:r>
    </w:p>
    <w:p>
      <w:pPr>
        <w:jc w:val="both"/>
      </w:pPr>
      <w:r>
        <w:rPr/>
        <w:t xml:space="preserve">3. 抑制IL11或MAFF可以有效抑制肿瘤的转移。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作为一篇科学研究论文，该文章提供了对肿瘤侵袭和转移的新见解，但也存在一些潜在的偏见和缺陷。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首先，文章可能存在选择性报道的问题。作者只筛选了50个与缺氧诱导相关的基因，并仅关注其中一个MAFF的作用。这种选择性可能会导致其他重要基因或机制被忽略。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其次，文章中提到MAFF在乳腺癌患者中表达升高，但并未提及是否有其他类型的癌症也存在类似情况。如果没有进行比较分析，则无法确定MAFF是否是特定于乳腺癌的。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IL11是MAFF直接调控的转录靶点之一，并且通过STAT3信号传导途径促进肿瘤侵袭和转移。然而，作者并未探讨IL11/STAT3信号通路在其他生理或病理状态下的作用。这种局限性可能会影响对该通路在肿瘤发展中真正作用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最后，在文章中未涉及任何风险或负面影响。虽然该研究为开发新型治疗方法提供了线索，但需要更多实验验证才能确定其安全性和有效性。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总之，尽管该文章提供了新见解，但需要更多深入探讨以克服其潜在偏见和缺陷，并确保结果具有广泛适用性和可靠性。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genes or mechanisms related to tumor invasion and metastasis
</w:t>
      </w:r>
    </w:p>
    <w:p>
      <w:pPr>
        <w:spacing w:after="0"/>
        <w:numPr>
          <w:ilvl w:val="0"/>
          <w:numId w:val="2"/>
        </w:numPr>
      </w:pPr>
      <w:r>
        <w:rPr/>
        <w:t xml:space="preserve">Expression of MAFF in other types of cancer
</w:t>
      </w:r>
    </w:p>
    <w:p>
      <w:pPr>
        <w:spacing w:after="0"/>
        <w:numPr>
          <w:ilvl w:val="0"/>
          <w:numId w:val="2"/>
        </w:numPr>
      </w:pPr>
      <w:r>
        <w:rPr/>
        <w:t xml:space="preserve">Role of IL11/STAT3 signaling pathway in other physiological or pathological conditions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 of the new treatment approach
</w:t>
      </w:r>
    </w:p>
    <w:p>
      <w:pPr>
        <w:spacing w:after="0"/>
        <w:numPr>
          <w:ilvl w:val="0"/>
          <w:numId w:val="2"/>
        </w:numPr>
      </w:pPr>
      <w:r>
        <w:rPr/>
        <w:t xml:space="preserve">Further experimental validation of the safety and efficacy of the new treatment approach
</w:t>
      </w:r>
    </w:p>
    <w:p>
      <w:pPr>
        <w:numPr>
          <w:ilvl w:val="0"/>
          <w:numId w:val="2"/>
        </w:numPr>
      </w:pPr>
      <w:r>
        <w:rPr/>
        <w:t xml:space="preserve">Limitations and biases in the study design and methodology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https://www.fullpicture.app/item/89e3215b0a4408ea30b70f8a1404b670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3603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280233/" TargetMode="External"/><Relationship Id="rId8" Type="http://schemas.openxmlformats.org/officeDocument/2006/relationships/hyperlink" Target="https://www.fullpicture.app/item/89e3215b0a4408ea30b70f8a1404b6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2023-12-26T05:48:53+01:00</dcterms:created>
  <dcterms:modified xsi:type="dcterms:W3CDTF">2023-12-26T05:48:53+01:00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