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characterization of alumina-coated carbon nanotubes and their application for lead removal - ScienceDirect</w:t>
      </w:r>
      <w:br/>
      <w:hyperlink r:id="rId7" w:history="1">
        <w:r>
          <w:rPr>
            <w:color w:val="2980b9"/>
            <w:u w:val="single"/>
          </w:rPr>
          <w:t xml:space="preserve">https://www.sciencedirect.com/science/article/abs/pii/S0304389410010691</w:t>
        </w:r>
      </w:hyperlink>
    </w:p>
    <w:p>
      <w:pPr>
        <w:pStyle w:val="Heading1"/>
      </w:pPr>
      <w:bookmarkStart w:id="2" w:name="_Toc2"/>
      <w:r>
        <w:t>Article summary:</w:t>
      </w:r>
      <w:bookmarkEnd w:id="2"/>
    </w:p>
    <w:p>
      <w:pPr>
        <w:jc w:val="both"/>
      </w:pPr>
      <w:r>
        <w:rPr/>
        <w:t xml:space="preserve">1. Lead is a widespread environmental pollutant, and its use and consumption is increasing worldwide.</w:t>
      </w:r>
    </w:p>
    <w:p>
      <w:pPr>
        <w:jc w:val="both"/>
      </w:pPr>
      <w:r>
        <w:rPr/>
        <w:t xml:space="preserve">2. Several methods have been applied for removal of lead from wastewaters, including adsorption using solid adsorbents.</w:t>
      </w:r>
    </w:p>
    <w:p>
      <w:pPr>
        <w:jc w:val="both"/>
      </w:pPr>
      <w:r>
        <w:rPr/>
        <w:t xml:space="preserve">3. Carbon nanotubes have been used for the treatment of heavy metals contaminated aqueous solutions, and composite of carbon nanotube and alumina has been used as a new sorbent for nickel pre-concentration from water samples.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“Synthesis and characterization of alumina-coated carbon nanotubes and their application for lead removal” provides an overview of the current state of research on the use of carbon nanotubes (CNTs) as an adsorbent for lead removal from wastewater. The article is well written and provides a comprehensive overview of the various methods that have been used to remove lead from wastewater, including precipitation, solvent extraction, ion exchange, coagulation and floatation. It also discusses the advantages of using CNTs as an adsorbent due to their high surface area, small size, hollow structure and layered structure. </w:t>
      </w:r>
    </w:p>
    <w:p>
      <w:pPr>
        <w:jc w:val="both"/>
      </w:pPr>
      <w:r>
        <w:rPr/>
        <w:t xml:space="preserve">The article does not provide any evidence or data to support its claims about the effectiveness or efficiency of CNTs in removing lead from wastewater. Furthermore, it does not discuss any potential risks associated with using CNTs as an adsorbent or any possible counterarguments to its claims about CNTs being an effective adsorbent for lead removal. Additionally, there is no discussion about other potential alternatives to CNTs that could be used for lead removal from wastewater. </w:t>
      </w:r>
    </w:p>
    <w:p>
      <w:pPr>
        <w:jc w:val="both"/>
      </w:pPr>
      <w:r>
        <w:rPr/>
        <w:t xml:space="preserve">In conclusion, while this article provides a comprehensive overview of the various methods that have been used to remove lead from wastewater, it lacks evidence or data to support its claims about the effectiveness or efficiency of CNTs in removing lead from wastewater. Furthermore, it does not discuss any potential risks associated with using CNTs as an adsorbent or any possible counterarguments to its claims about CNTs being an effective adsorbent for lead removal.</w:t>
      </w:r>
    </w:p>
    <w:p>
      <w:pPr>
        <w:pStyle w:val="Heading1"/>
      </w:pPr>
      <w:bookmarkStart w:id="5" w:name="_Toc5"/>
      <w:r>
        <w:t>Topics for further research:</w:t>
      </w:r>
      <w:bookmarkEnd w:id="5"/>
    </w:p>
    <w:p>
      <w:pPr>
        <w:spacing w:after="0"/>
        <w:numPr>
          <w:ilvl w:val="0"/>
          <w:numId w:val="2"/>
        </w:numPr>
      </w:pPr>
      <w:r>
        <w:rPr/>
        <w:t xml:space="preserve">Lead removal from wastewater alternatives</w:t>
      </w:r>
    </w:p>
    <w:p>
      <w:pPr>
        <w:spacing w:after="0"/>
        <w:numPr>
          <w:ilvl w:val="0"/>
          <w:numId w:val="2"/>
        </w:numPr>
      </w:pPr>
      <w:r>
        <w:rPr/>
        <w:t xml:space="preserve">Risks associated with carbon nanotubes</w:t>
      </w:r>
    </w:p>
    <w:p>
      <w:pPr>
        <w:spacing w:after="0"/>
        <w:numPr>
          <w:ilvl w:val="0"/>
          <w:numId w:val="2"/>
        </w:numPr>
      </w:pPr>
      <w:r>
        <w:rPr/>
        <w:t xml:space="preserve">Lead removal efficiency of carbon nanotubes</w:t>
      </w:r>
    </w:p>
    <w:p>
      <w:pPr>
        <w:spacing w:after="0"/>
        <w:numPr>
          <w:ilvl w:val="0"/>
          <w:numId w:val="2"/>
        </w:numPr>
      </w:pPr>
      <w:r>
        <w:rPr/>
        <w:t xml:space="preserve">Counterarguments to carbon nanotubes as adsorbent</w:t>
      </w:r>
    </w:p>
    <w:p>
      <w:pPr>
        <w:spacing w:after="0"/>
        <w:numPr>
          <w:ilvl w:val="0"/>
          <w:numId w:val="2"/>
        </w:numPr>
      </w:pPr>
      <w:r>
        <w:rPr/>
        <w:t xml:space="preserve">Carbon nanotubes environmental impact</w:t>
      </w:r>
    </w:p>
    <w:p>
      <w:pPr>
        <w:numPr>
          <w:ilvl w:val="0"/>
          <w:numId w:val="2"/>
        </w:numPr>
      </w:pPr>
      <w:r>
        <w:rPr/>
        <w:t xml:space="preserve">Carbon nanotubes toxicity</w:t>
      </w:r>
    </w:p>
    <w:p>
      <w:pPr>
        <w:pStyle w:val="Heading1"/>
      </w:pPr>
      <w:bookmarkStart w:id="6" w:name="_Toc6"/>
      <w:r>
        <w:t>Report location:</w:t>
      </w:r>
      <w:bookmarkEnd w:id="6"/>
    </w:p>
    <w:p>
      <w:hyperlink r:id="rId8" w:history="1">
        <w:r>
          <w:rPr>
            <w:color w:val="2980b9"/>
            <w:u w:val="single"/>
          </w:rPr>
          <w:t xml:space="preserve">https://www.fullpicture.app/item/89e631147ebc045fc56aa0f2bc696e71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7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9410010691" TargetMode="External"/><Relationship Id="rId8" Type="http://schemas.openxmlformats.org/officeDocument/2006/relationships/hyperlink" Target="https://www.fullpicture.app/item/89e631147ebc045fc56aa0f2bc696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2023-02-23T08:58:00+01:00</dcterms:created>
  <dcterms:modified xsi:type="dcterms:W3CDTF">2023-02-23T08:58:00+01:00</dcterms:modified>
</cp:coreProperties>
</file>

<file path=docProps/custom.xml><?xml version="1.0" encoding="utf-8"?>
<Properties xmlns="http://schemas.openxmlformats.org/officeDocument/2006/custom-properties" xmlns:vt="http://schemas.openxmlformats.org/officeDocument/2006/docPropsVTypes"/>
</file>