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Hepatocellular carcinoma: a review</w:t>
      </w:r>
      <w:br/>
      <w:hyperlink r:id="rId7" w:history="1">
        <w:r>
          <w:rPr>
            <w:color w:val="2980b9"/>
            <w:u w:val="single"/>
          </w:rPr>
          <w:t xml:space="preserve">https://www.tandfonline.com/doi/full/10.2147/JHC.S61146</w:t>
        </w:r>
      </w:hyperlink>
    </w:p>
    <w:p>
      <w:pPr>
        <w:pStyle w:val="Heading1"/>
      </w:pPr>
      <w:bookmarkStart w:id="2" w:name="_Toc2"/>
      <w:r>
        <w:t>Article summary:</w:t>
      </w:r>
      <w:bookmarkEnd w:id="2"/>
    </w:p>
    <w:p>
      <w:pPr>
        <w:jc w:val="both"/>
      </w:pPr>
      <w:r>
        <w:rPr/>
        <w:t xml:space="preserve">1. 肝细胞癌（HCC）是最常见的原发性肝恶性肿瘤，是全球死亡率最高的癌症之一。</w:t>
      </w:r>
    </w:p>
    <w:p>
      <w:pPr>
        <w:jc w:val="both"/>
      </w:pPr>
      <w:r>
        <w:rPr/>
        <w:t xml:space="preserve">2. 肝硬化仍然是发展HCC的最重要危险因素，乙型和丙型肝炎是独立的危险因素。</w:t>
      </w:r>
    </w:p>
    <w:p>
      <w:pPr>
        <w:jc w:val="both"/>
      </w:pPr>
      <w:r>
        <w:rPr/>
        <w:t xml:space="preserve">3. 诊断不需要病理学证实，检测包括超声波、CT、MRI以及α-胎蛋白6个月间隔测定。</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关于肝细胞癌（HCC）的内容显然是权威性强、可信度高的。文章中使用了大量来自各方面的数据来说明HCC的影响力以及相关危险因子。例如，文章引用了多个流行病学数据来说明HCC在不同地区、不同人口中出现的情况。此外，文章还引用了多个临床试验数据来说明HBV感染者对HCC发生风险的影响以及HBV vaccine对减少HCC风险的作用。</w:t>
      </w:r>
    </w:p>
    <w:p>
      <w:pPr>
        <w:jc w:val="both"/>
      </w:pPr>
      <w:r>
        <w:rPr/>
        <w:t xml:space="preserve">尽管如此，还是存在一些潜在的偏见或片面性。例如，文章并没有考虑到其他原因对HCC风险造成影响的情况（例如遗传因子、生活方式、体重、气候因子、工作场所卫生水平以及其他外部因子）。此外，文章也未考虑到HBV vaccine对不同人士通常会有不同效果这一情况。此外，文章也未考虑到HBV感染者对HCC风险影响时间上会随时间而减少这一情况。</w:t>
      </w:r>
    </w:p>
    <w:p>
      <w:pPr>
        <w:jc w:val="both"/>
      </w:pPr>
      <w:r>
        <w:rPr/>
        <w:t xml:space="preserve">总之，尽管还存在一些片面性或者遗漏情况，但是这份关于HCC相关信息的文章整体上来看还是很客观准确、权威性强、可信度很好的。</w:t>
      </w:r>
    </w:p>
    <w:p>
      <w:pPr>
        <w:pStyle w:val="Heading1"/>
      </w:pPr>
      <w:bookmarkStart w:id="5" w:name="_Toc5"/>
      <w:r>
        <w:t>Topics for further research:</w:t>
      </w:r>
      <w:bookmarkEnd w:id="5"/>
    </w:p>
    <w:p>
      <w:pPr>
        <w:spacing w:after="0"/>
        <w:numPr>
          <w:ilvl w:val="0"/>
          <w:numId w:val="2"/>
        </w:numPr>
      </w:pPr>
      <w:r>
        <w:rPr/>
        <w:t xml:space="preserve">肝细胞癌（HCC）的遗传因子</w:t>
      </w:r>
    </w:p>
    <w:p>
      <w:pPr>
        <w:spacing w:after="0"/>
        <w:numPr>
          <w:ilvl w:val="0"/>
          <w:numId w:val="2"/>
        </w:numPr>
      </w:pPr>
      <w:r>
        <w:rPr/>
        <w:t xml:space="preserve">肝细胞癌（HCC）的生活方式</w:t>
      </w:r>
    </w:p>
    <w:p>
      <w:pPr>
        <w:spacing w:after="0"/>
        <w:numPr>
          <w:ilvl w:val="0"/>
          <w:numId w:val="2"/>
        </w:numPr>
      </w:pPr>
      <w:r>
        <w:rPr/>
        <w:t xml:space="preserve">肝细胞癌（HCC）的体重</w:t>
      </w:r>
    </w:p>
    <w:p>
      <w:pPr>
        <w:spacing w:after="0"/>
        <w:numPr>
          <w:ilvl w:val="0"/>
          <w:numId w:val="2"/>
        </w:numPr>
      </w:pPr>
      <w:r>
        <w:rPr/>
        <w:t xml:space="preserve">肝细胞癌（HCC）的气候因子</w:t>
      </w:r>
    </w:p>
    <w:p>
      <w:pPr>
        <w:spacing w:after="0"/>
        <w:numPr>
          <w:ilvl w:val="0"/>
          <w:numId w:val="2"/>
        </w:numPr>
      </w:pPr>
      <w:r>
        <w:rPr/>
        <w:t xml:space="preserve">肝细胞癌（HCC）的工作场所卫生水平</w:t>
      </w:r>
    </w:p>
    <w:p>
      <w:pPr>
        <w:numPr>
          <w:ilvl w:val="0"/>
          <w:numId w:val="2"/>
        </w:numPr>
      </w:pPr>
      <w:r>
        <w:rPr/>
        <w:t xml:space="preserve">HBV vaccine对不同人士的效果</w:t>
      </w:r>
    </w:p>
    <w:p>
      <w:pPr>
        <w:pStyle w:val="Heading1"/>
      </w:pPr>
      <w:bookmarkStart w:id="6" w:name="_Toc6"/>
      <w:r>
        <w:t>Report location:</w:t>
      </w:r>
      <w:bookmarkEnd w:id="6"/>
    </w:p>
    <w:p>
      <w:hyperlink r:id="rId8" w:history="1">
        <w:r>
          <w:rPr>
            <w:color w:val="2980b9"/>
            <w:u w:val="single"/>
          </w:rPr>
          <w:t xml:space="preserve">https://www.fullpicture.app/item/89fcbf1d44399a7aeb3ae798f07e6fe1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2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2147/JHC.S61146" TargetMode="External"/><Relationship Id="rId8" Type="http://schemas.openxmlformats.org/officeDocument/2006/relationships/hyperlink" Target="https://www.fullpicture.app/item/89fcbf1d44399a7aeb3ae798f07e6f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2023-02-23T14:44:59+01:00</dcterms:created>
  <dcterms:modified xsi:type="dcterms:W3CDTF">2023-02-23T14:44:59+01:00</dcterms:modified>
</cp:coreProperties>
</file>

<file path=docProps/custom.xml><?xml version="1.0" encoding="utf-8"?>
<Properties xmlns="http://schemas.openxmlformats.org/officeDocument/2006/custom-properties" xmlns:vt="http://schemas.openxmlformats.org/officeDocument/2006/docPropsVTypes"/>
</file>