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Mendeley Cite | Mendeley</w:t>
      </w:r>
      <w:br/>
      <w:hyperlink r:id="rId7" w:history="1">
        <w:r>
          <w:rPr>
            <w:color w:val="2980b9"/>
            <w:u w:val="single"/>
          </w:rPr>
          <w:t xml:space="preserve">https://www.mendeley.com/reference-management/mendeley-cite</w:t>
        </w:r>
      </w:hyperlink>
    </w:p>
    <w:p>
      <w:pPr>
        <w:pStyle w:val="Heading1"/>
      </w:pPr>
      <w:bookmarkStart w:id="2" w:name="_Toc2"/>
      <w:r>
        <w:t>Article summary:</w:t>
      </w:r>
      <w:bookmarkEnd w:id="2"/>
    </w:p>
    <w:p>
      <w:pPr>
        <w:jc w:val="both"/>
      </w:pPr>
      <w:r>
        <w:rPr/>
        <w:t xml:space="preserve">1. Mendeley Cite allows users to seamlessly cite references without needing to have Mendeley Desktop open or installed, minimizing potential performance loss.</w:t>
      </w:r>
    </w:p>
    <w:p>
      <w:pPr>
        <w:jc w:val="both"/>
      </w:pPr>
      <w:r>
        <w:rPr/>
        <w:t xml:space="preserve">2. Mendeley Cite opens as a separate panel in Word alongside the document window, allowing users to keep their whole document visible while finding, selecting, and inserting references.</w:t>
      </w:r>
    </w:p>
    <w:p>
      <w:pPr>
        <w:jc w:val="both"/>
      </w:pPr>
      <w:r>
        <w:rPr/>
        <w:t xml:space="preserve">3. Users can search their Mendeley library and easily insert individual or multiple references and bibliographies in just a few clicks using Mendeley Cite.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"Mendeley Cite" provides an overview of the features and benefits of using Mendeley Cite for citation management. While the article highlights some useful aspects of the tool, it also exhibits certain biases and lacks in providing a comprehensive analysis.</w:t>
      </w:r>
    </w:p>
    <w:p>
      <w:pPr>
        <w:jc w:val="both"/>
      </w:pPr>
      <w:r>
        <w:rPr/>
        <w:t xml:space="preserve"/>
      </w:r>
    </w:p>
    <w:p>
      <w:pPr>
        <w:jc w:val="both"/>
      </w:pPr>
      <w:r>
        <w:rPr/>
        <w:t xml:space="preserve">One potential bias in the article is its promotional tone. The language used throughout the article is focused on highlighting the positive aspects of Mendeley Cite, such as its seamless integration with other platforms and its ability to keep the document visible while citing. This promotional tone suggests that the article may be more interested in promoting Mendeley Cite rather than providing an objective analysis.</w:t>
      </w:r>
    </w:p>
    <w:p>
      <w:pPr>
        <w:jc w:val="both"/>
      </w:pPr>
      <w:r>
        <w:rPr/>
        <w:t xml:space="preserve"/>
      </w:r>
    </w:p>
    <w:p>
      <w:pPr>
        <w:jc w:val="both"/>
      </w:pPr>
      <w:r>
        <w:rPr/>
        <w:t xml:space="preserve">Furthermore, the article lacks evidence or examples to support its claims. It mentions that users can cite without having Mendeley Desktop open or installed, minimizing potential performance loss. However, no evidence or data is provided to support this claim. Without supporting evidence, it becomes difficult to assess the validity of this statement.</w:t>
      </w:r>
    </w:p>
    <w:p>
      <w:pPr>
        <w:jc w:val="both"/>
      </w:pPr>
      <w:r>
        <w:rPr/>
        <w:t xml:space="preserve"/>
      </w:r>
    </w:p>
    <w:p>
      <w:pPr>
        <w:jc w:val="both"/>
      </w:pPr>
      <w:r>
        <w:rPr/>
        <w:t xml:space="preserve">Additionally, there are missing points of consideration in the article. For example, it does not discuss any potential limitations or drawbacks of using Mendeley Cite. It would have been helpful to include information about any compatibility issues with different operating systems or versions of Word, as well as any known bugs or glitches that users might encounter.</w:t>
      </w:r>
    </w:p>
    <w:p>
      <w:pPr>
        <w:jc w:val="both"/>
      </w:pPr>
      <w:r>
        <w:rPr/>
        <w:t xml:space="preserve"/>
      </w:r>
    </w:p>
    <w:p>
      <w:pPr>
        <w:jc w:val="both"/>
      </w:pPr>
      <w:r>
        <w:rPr/>
        <w:t xml:space="preserve">The article also fails to explore counterarguments or present alternative options for citation management. It solely focuses on promoting Mendeley Cite without acknowledging other similar tools available in the market. This one-sided reporting limits readers' ability to make informed decisions about which citation management tool might be best suited for their needs.</w:t>
      </w:r>
    </w:p>
    <w:p>
      <w:pPr>
        <w:jc w:val="both"/>
      </w:pPr>
      <w:r>
        <w:rPr/>
        <w:t xml:space="preserve"/>
      </w:r>
    </w:p>
    <w:p>
      <w:pPr>
        <w:jc w:val="both"/>
      </w:pPr>
      <w:r>
        <w:rPr/>
        <w:t xml:space="preserve">Moreover, possible risks associated with using Mendeley Cite are not adequately noted in the article. While it mentions that users can cite without having Mendeley Desktop open, it does not address potential security concerns or privacy issues that may arise from using an online citation management tool.</w:t>
      </w:r>
    </w:p>
    <w:p>
      <w:pPr>
        <w:jc w:val="both"/>
      </w:pPr>
      <w:r>
        <w:rPr/>
        <w:t xml:space="preserve"/>
      </w:r>
    </w:p>
    <w:p>
      <w:pPr>
        <w:jc w:val="both"/>
      </w:pPr>
      <w:r>
        <w:rPr/>
        <w:t xml:space="preserve">Overall, this article appears to be more promotional than informative. It lacks critical analysis, supporting evidence, and a balanced presentation of alternative options. Readers should approach the content with caution and seek additional information before making any decisions about using Mendeley Cite or other citation management tools.</w:t>
      </w:r>
    </w:p>
    <w:p>
      <w:pPr>
        <w:pStyle w:val="Heading1"/>
      </w:pPr>
      <w:bookmarkStart w:id="5" w:name="_Toc5"/>
      <w:r>
        <w:t>Topics for further research:</w:t>
      </w:r>
      <w:bookmarkEnd w:id="5"/>
    </w:p>
    <w:p>
      <w:pPr>
        <w:spacing w:after="0"/>
        <w:numPr>
          <w:ilvl w:val="0"/>
          <w:numId w:val="2"/>
        </w:numPr>
      </w:pPr>
      <w:r>
        <w:rPr/>
        <w:t xml:space="preserve">Potential limitations and drawbacks of using Mendeley Cite
</w:t>
      </w:r>
    </w:p>
    <w:p>
      <w:pPr>
        <w:spacing w:after="0"/>
        <w:numPr>
          <w:ilvl w:val="0"/>
          <w:numId w:val="2"/>
        </w:numPr>
      </w:pPr>
      <w:r>
        <w:rPr/>
        <w:t xml:space="preserve">Compatibility issues of Mendeley Cite with different operating systems and versions of Word
</w:t>
      </w:r>
    </w:p>
    <w:p>
      <w:pPr>
        <w:spacing w:after="0"/>
        <w:numPr>
          <w:ilvl w:val="0"/>
          <w:numId w:val="2"/>
        </w:numPr>
      </w:pPr>
      <w:r>
        <w:rPr/>
        <w:t xml:space="preserve">Known bugs or glitches in Mendeley Cite
</w:t>
      </w:r>
    </w:p>
    <w:p>
      <w:pPr>
        <w:spacing w:after="0"/>
        <w:numPr>
          <w:ilvl w:val="0"/>
          <w:numId w:val="2"/>
        </w:numPr>
      </w:pPr>
      <w:r>
        <w:rPr/>
        <w:t xml:space="preserve">Alternative citation management tools to Mendeley Cite
</w:t>
      </w:r>
    </w:p>
    <w:p>
      <w:pPr>
        <w:spacing w:after="0"/>
        <w:numPr>
          <w:ilvl w:val="0"/>
          <w:numId w:val="2"/>
        </w:numPr>
      </w:pPr>
      <w:r>
        <w:rPr/>
        <w:t xml:space="preserve">Security concerns and privacy issues of using online citation management tools
</w:t>
      </w:r>
    </w:p>
    <w:p>
      <w:pPr>
        <w:numPr>
          <w:ilvl w:val="0"/>
          <w:numId w:val="2"/>
        </w:numPr>
      </w:pPr>
      <w:r>
        <w:rPr/>
        <w:t xml:space="preserve">Comparison of different citation management tools available in the market</w:t>
      </w:r>
    </w:p>
    <w:p>
      <w:pPr>
        <w:pStyle w:val="Heading1"/>
      </w:pPr>
      <w:bookmarkStart w:id="6" w:name="_Toc6"/>
      <w:r>
        <w:t>Report location:</w:t>
      </w:r>
      <w:bookmarkEnd w:id="6"/>
    </w:p>
    <w:p>
      <w:hyperlink r:id="rId8" w:history="1">
        <w:r>
          <w:rPr>
            <w:color w:val="2980b9"/>
            <w:u w:val="single"/>
          </w:rPr>
          <w:t xml:space="preserve">https://www.fullpicture.app/item/89fed226a510733a80a66e3c54cdae44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846D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endeley.com/reference-management/mendeley-cite" TargetMode="External"/><Relationship Id="rId8" Type="http://schemas.openxmlformats.org/officeDocument/2006/relationships/hyperlink" Target="https://www.fullpicture.app/item/89fed226a510733a80a66e3c54cdae4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2024-01-03T10:35:27+01:00</dcterms:created>
  <dcterms:modified xsi:type="dcterms:W3CDTF">2024-01-03T10:35:27+01:00</dcterms:modified>
</cp:coreProperties>
</file>

<file path=docProps/custom.xml><?xml version="1.0" encoding="utf-8"?>
<Properties xmlns="http://schemas.openxmlformats.org/officeDocument/2006/custom-properties" xmlns:vt="http://schemas.openxmlformats.org/officeDocument/2006/docPropsVTypes"/>
</file>