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algorithm for minimizing earliness, tardiness, and due-date costs for equal-sized jobs - ScienceDirect</w:t>
      </w:r>
      <w:br/>
      <w:hyperlink r:id="rId7" w:history="1">
        <w:r>
          <w:rPr>
            <w:color w:val="2980b9"/>
            <w:u w:val="single"/>
          </w:rPr>
          <w:t xml:space="preserve">https://www.sciencedirect.com/science/article/abs/pii/S0305054807000731</w:t>
        </w:r>
      </w:hyperlink>
    </w:p>
    <w:p>
      <w:pPr>
        <w:pStyle w:val="Heading1"/>
      </w:pPr>
      <w:bookmarkStart w:id="2" w:name="_Toc2"/>
      <w:r>
        <w:t>Article summary:</w:t>
      </w:r>
      <w:bookmarkEnd w:id="2"/>
    </w:p>
    <w:p>
      <w:pPr>
        <w:jc w:val="both"/>
      </w:pPr>
      <w:r>
        <w:rPr/>
        <w:t xml:space="preserve">1. The article presents an algorithm for minimizing earliness, tardiness, and due-date costs for equal-sized jobs.</w:t>
      </w:r>
    </w:p>
    <w:p>
      <w:pPr>
        <w:jc w:val="both"/>
      </w:pPr>
      <w:r>
        <w:rPr/>
        <w:t xml:space="preserve">2. The algorithm makes use of bottleneck jobs and priority queues, and has a computational complexity of O(n4logn).</w:t>
      </w:r>
    </w:p>
    <w:p>
      <w:pPr>
        <w:jc w:val="both"/>
      </w:pPr>
      <w:r>
        <w:rPr/>
        <w:t xml:space="preserve">3. This complexity is a significant improvement of the existing algorithm in the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algorithm presented, including its computational complexity and how it compares to existing algorithms in the literature. The article also provides citations to other relevant research papers which adds to its credibility. However, there are some potential biases that should be noted. For instance, the article does not explore any counterarguments or alternative solutions to the problem being addressed. Additionally, there is no discussion of possible risks associated with using this algorithm or any potential drawbacks that could arise from its implementation. Furthermore, there is no mention of any ethical considerations related to using this algorithm which could be important depending on the context in which it is used.</w:t>
      </w:r>
    </w:p>
    <w:p>
      <w:pPr>
        <w:pStyle w:val="Heading1"/>
      </w:pPr>
      <w:bookmarkStart w:id="5" w:name="_Toc5"/>
      <w:r>
        <w:t>Topics for further research:</w:t>
      </w:r>
      <w:bookmarkEnd w:id="5"/>
    </w:p>
    <w:p>
      <w:pPr>
        <w:spacing w:after="0"/>
        <w:numPr>
          <w:ilvl w:val="0"/>
          <w:numId w:val="2"/>
        </w:numPr>
      </w:pPr>
      <w:r>
        <w:rPr/>
        <w:t xml:space="preserve">Alternative algorithms for solving the same problem</w:t>
      </w:r>
    </w:p>
    <w:p>
      <w:pPr>
        <w:spacing w:after="0"/>
        <w:numPr>
          <w:ilvl w:val="0"/>
          <w:numId w:val="2"/>
        </w:numPr>
      </w:pPr>
      <w:r>
        <w:rPr/>
        <w:t xml:space="preserve">Potential risks associated with using the algorithm</w:t>
      </w:r>
    </w:p>
    <w:p>
      <w:pPr>
        <w:spacing w:after="0"/>
        <w:numPr>
          <w:ilvl w:val="0"/>
          <w:numId w:val="2"/>
        </w:numPr>
      </w:pPr>
      <w:r>
        <w:rPr/>
        <w:t xml:space="preserve">Ethical considerations of using the algorithm</w:t>
      </w:r>
    </w:p>
    <w:p>
      <w:pPr>
        <w:spacing w:after="0"/>
        <w:numPr>
          <w:ilvl w:val="0"/>
          <w:numId w:val="2"/>
        </w:numPr>
      </w:pPr>
      <w:r>
        <w:rPr/>
        <w:t xml:space="preserve">Counterarguments to the algorithm</w:t>
      </w:r>
    </w:p>
    <w:p>
      <w:pPr>
        <w:spacing w:after="0"/>
        <w:numPr>
          <w:ilvl w:val="0"/>
          <w:numId w:val="2"/>
        </w:numPr>
      </w:pPr>
      <w:r>
        <w:rPr/>
        <w:t xml:space="preserve">Drawbacks of using the algorithm</w:t>
      </w:r>
    </w:p>
    <w:p>
      <w:pPr>
        <w:numPr>
          <w:ilvl w:val="0"/>
          <w:numId w:val="2"/>
        </w:numPr>
      </w:pPr>
      <w:r>
        <w:rPr/>
        <w:t xml:space="preserve">Comparative analysis of existing algorithms</w:t>
      </w:r>
    </w:p>
    <w:p>
      <w:pPr>
        <w:pStyle w:val="Heading1"/>
      </w:pPr>
      <w:bookmarkStart w:id="6" w:name="_Toc6"/>
      <w:r>
        <w:t>Report location:</w:t>
      </w:r>
      <w:bookmarkEnd w:id="6"/>
    </w:p>
    <w:p>
      <w:hyperlink r:id="rId8" w:history="1">
        <w:r>
          <w:rPr>
            <w:color w:val="2980b9"/>
            <w:u w:val="single"/>
          </w:rPr>
          <w:t xml:space="preserve">https://www.fullpicture.app/item/8a1d9486f817dfb022242cb975bc69ad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1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07000731" TargetMode="External"/><Relationship Id="rId8" Type="http://schemas.openxmlformats.org/officeDocument/2006/relationships/hyperlink" Target="https://www.fullpicture.app/item/8a1d9486f817dfb022242cb975bc6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2023-02-23T09:51:29+01:00</dcterms:created>
  <dcterms:modified xsi:type="dcterms:W3CDTF">2023-02-23T09:51:29+01:00</dcterms:modified>
</cp:coreProperties>
</file>

<file path=docProps/custom.xml><?xml version="1.0" encoding="utf-8"?>
<Properties xmlns="http://schemas.openxmlformats.org/officeDocument/2006/custom-properties" xmlns:vt="http://schemas.openxmlformats.org/officeDocument/2006/docPropsVTypes"/>
</file>