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climate change on groundwater hydrology: a comprehensive review and current status of the Indian hydrogeology | SpringerLink</w:t>
      </w:r>
      <w:br/>
      <w:hyperlink r:id="rId7" w:history="1">
        <w:r>
          <w:rPr>
            <w:color w:val="2980b9"/>
            <w:u w:val="single"/>
          </w:rPr>
          <w:t xml:space="preserve">https://link.springer.com/article/10.1007/s13201-022-01652-0</w:t>
        </w:r>
      </w:hyperlink>
    </w:p>
    <w:p>
      <w:pPr>
        <w:pStyle w:val="Heading1"/>
      </w:pPr>
      <w:bookmarkStart w:id="2" w:name="_Toc2"/>
      <w:r>
        <w:t>Article summary:</w:t>
      </w:r>
      <w:bookmarkEnd w:id="2"/>
    </w:p>
    <w:p>
      <w:pPr>
        <w:jc w:val="both"/>
      </w:pPr>
      <w:r>
        <w:rPr/>
        <w:t xml:space="preserve">1. This article provides a comprehensive view of the link between groundwater, climate system, and anthropogenic activities, with a focus on the Indian region.</w:t>
      </w:r>
    </w:p>
    <w:p>
      <w:pPr>
        <w:jc w:val="both"/>
      </w:pPr>
      <w:r>
        <w:rPr/>
        <w:t xml:space="preserve">2. The paper reviews significant prior works addressing the groundwater-induced response on the climatic system and the impacts of climate on groundwater through natural and human-instigated processes.</w:t>
      </w:r>
    </w:p>
    <w:p>
      <w:pPr>
        <w:jc w:val="both"/>
      </w:pPr>
      <w:r>
        <w:rPr/>
        <w:t xml:space="preserve">3. The utility of remote sensing and GIS in groundwater-related studies is discussed, focusing on Gravity Recovery and Climate Experiment (GRACE) applications over the Indian region.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“Impact of climate change on groundwater hydrology: a comprehensive review and current status of the Indian hydrogeology” is an informative piece that provides an overview of how climate change affects groundwater hydrology in India. It covers topics such as anthropogenic activities, water pollution, available water resources, remote sensing and GIS applications for groundwater studies, sustainable practices for optimum utilization of groundwater, and possible adaptation strategies for climate change. The article is well written and provides a comprehensive overview of its topic; however, there are some areas where it could be improved upon. </w:t>
      </w:r>
    </w:p>
    <w:p>
      <w:pPr>
        <w:jc w:val="both"/>
      </w:pPr>
      <w:r>
        <w:rPr/>
        <w:t xml:space="preserve">First, while the article does provide an overview of how climate change affects groundwater hydrology in India, it does not explore any counterarguments or present both sides equally. Additionally, while it does discuss potential risks associated with changes to groundwater hydrology due to climate change, it does not provide any evidence to support these claims or explore any potential solutions to mitigate these risks. Furthermore, while the article does mention various sustainable practices for optimum utilization of groundwater resources in India, it fails to provide any concrete examples or case studies that demonstrate how these practices have been implemented successfully in other parts of the world. Finally, while the article mentions various remote sensing and GIS applications for studying groundwater resources in India, it fails to provide any detailed information about how these technologies can be used effectively or what data they can provide that would be useful for understanding changes to India’s water resources due to climate change. </w:t>
      </w:r>
    </w:p>
    <w:p>
      <w:pPr>
        <w:jc w:val="both"/>
      </w:pPr>
      <w:r>
        <w:rPr/>
        <w:t xml:space="preserve">In conclusion, this article provides a comprehensive overview of how climate change affects groundwater hydrology in India; however, there are some areas where it could be improved upon by providing more evidence to support its claims as well as exploring counterarguments and presenting both sides equally. Additionally, more information should be provided about how remote sensing and GIS technologies can be used effectively for studying changes to India’s water resources due to climate change as well as providing concrete examples or case studies demonstrating successful implementation of sustainable practices for optimum utilization of water resources around the world.</w:t>
      </w:r>
    </w:p>
    <w:p>
      <w:pPr>
        <w:pStyle w:val="Heading1"/>
      </w:pPr>
      <w:bookmarkStart w:id="5" w:name="_Toc5"/>
      <w:r>
        <w:t>Topics for further research:</w:t>
      </w:r>
      <w:bookmarkEnd w:id="5"/>
    </w:p>
    <w:p>
      <w:pPr>
        <w:spacing w:after="0"/>
        <w:numPr>
          <w:ilvl w:val="0"/>
          <w:numId w:val="2"/>
        </w:numPr>
      </w:pPr>
      <w:r>
        <w:rPr/>
        <w:t xml:space="preserve">Climate change adaptation strategies</w:t>
      </w:r>
    </w:p>
    <w:p>
      <w:pPr>
        <w:spacing w:after="0"/>
        <w:numPr>
          <w:ilvl w:val="0"/>
          <w:numId w:val="2"/>
        </w:numPr>
      </w:pPr>
      <w:r>
        <w:rPr/>
        <w:t xml:space="preserve">Groundwater pollution mitigation</w:t>
      </w:r>
    </w:p>
    <w:p>
      <w:pPr>
        <w:spacing w:after="0"/>
        <w:numPr>
          <w:ilvl w:val="0"/>
          <w:numId w:val="2"/>
        </w:numPr>
      </w:pPr>
      <w:r>
        <w:rPr/>
        <w:t xml:space="preserve">Remote sensing applications for groundwater studies</w:t>
      </w:r>
    </w:p>
    <w:p>
      <w:pPr>
        <w:spacing w:after="0"/>
        <w:numPr>
          <w:ilvl w:val="0"/>
          <w:numId w:val="2"/>
        </w:numPr>
      </w:pPr>
      <w:r>
        <w:rPr/>
        <w:t xml:space="preserve">GIS applications for groundwater studies</w:t>
      </w:r>
    </w:p>
    <w:p>
      <w:pPr>
        <w:spacing w:after="0"/>
        <w:numPr>
          <w:ilvl w:val="0"/>
          <w:numId w:val="2"/>
        </w:numPr>
      </w:pPr>
      <w:r>
        <w:rPr/>
        <w:t xml:space="preserve">Sustainable water utilization practices</w:t>
      </w:r>
    </w:p>
    <w:p>
      <w:pPr>
        <w:numPr>
          <w:ilvl w:val="0"/>
          <w:numId w:val="2"/>
        </w:numPr>
      </w:pPr>
      <w:r>
        <w:rPr/>
        <w:t xml:space="preserve">Case studies of successful water resource management</w:t>
      </w:r>
    </w:p>
    <w:p>
      <w:pPr>
        <w:pStyle w:val="Heading1"/>
      </w:pPr>
      <w:bookmarkStart w:id="6" w:name="_Toc6"/>
      <w:r>
        <w:t>Report location:</w:t>
      </w:r>
      <w:bookmarkEnd w:id="6"/>
    </w:p>
    <w:p>
      <w:hyperlink r:id="rId8" w:history="1">
        <w:r>
          <w:rPr>
            <w:color w:val="2980b9"/>
            <w:u w:val="single"/>
          </w:rPr>
          <w:t xml:space="preserve">https://www.fullpicture.app/item/8a36f0875b853ada15123d920b0307e2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31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201-022-01652-0" TargetMode="External"/><Relationship Id="rId8" Type="http://schemas.openxmlformats.org/officeDocument/2006/relationships/hyperlink" Target="https://www.fullpicture.app/item/8a36f0875b853ada15123d920b0307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2023-02-22T12:53:39+01:00</dcterms:created>
  <dcterms:modified xsi:type="dcterms:W3CDTF">2023-02-22T12:53:39+01:00</dcterms:modified>
</cp:coreProperties>
</file>

<file path=docProps/custom.xml><?xml version="1.0" encoding="utf-8"?>
<Properties xmlns="http://schemas.openxmlformats.org/officeDocument/2006/custom-properties" xmlns:vt="http://schemas.openxmlformats.org/officeDocument/2006/docPropsVTypes"/>
</file>