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Original research: Early discontinuation and results reporting of robot-assisted surgery studies registered on ClinicalTrials.gov: a research on research study - PMC</w:t>
      </w:r>
      <w:br/>
      <w:hyperlink r:id="rId7" w:history="1">
        <w:r>
          <w:rPr>
            <w:color w:val="2980b9"/>
            <w:u w:val="single"/>
          </w:rPr>
          <w:t xml:space="preserve">https://www.ncbi.nlm.nih.gov/pmc/articles/PMC9944654/</w:t>
        </w:r>
      </w:hyperlink>
    </w:p>
    <w:p>
      <w:pPr>
        <w:pStyle w:val="Heading1"/>
      </w:pPr>
      <w:bookmarkStart w:id="2" w:name="_Toc2"/>
      <w:r>
        <w:t>Article summary:</w:t>
      </w:r>
      <w:bookmarkEnd w:id="2"/>
    </w:p>
    <w:p>
      <w:pPr>
        <w:jc w:val="both"/>
      </w:pPr>
      <w:r>
        <w:rPr/>
        <w:t xml:space="preserve">1. 研究发现机器人辅助手术的研究存在早期停止和结果报告不及时的问题。</w:t>
      </w:r>
    </w:p>
    <w:p>
      <w:pPr>
        <w:jc w:val="both"/>
      </w:pPr>
      <w:r>
        <w:rPr/>
        <w:t xml:space="preserve">2. 学术资助与行业资助对结果报告有显著影响，学术资助的研究更不可能报告结果。</w:t>
      </w:r>
    </w:p>
    <w:p>
      <w:pPr>
        <w:jc w:val="both"/>
      </w:pPr>
      <w:r>
        <w:rPr/>
        <w:t xml:space="preserve">3. 设备可行性相关的研究比治疗相关的研究更容易早期停止。 NIH 资助的研究也比行业资助的研究更容易早期停止。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关于ClinicalTrials.gov注册的机器人辅助手术研究的研究。文章指出，机器人辅助手术已经成为外科学中广泛应用的技术，并且已经进行了大量的临床研究。然而，该文章发现，这些研究存在早期终止和结果报告不及时等问题。</w:t>
      </w:r>
    </w:p>
    <w:p>
      <w:pPr>
        <w:jc w:val="both"/>
      </w:pPr>
      <w:r>
        <w:rPr/>
        <w:t xml:space="preserve"/>
      </w:r>
    </w:p>
    <w:p>
      <w:pPr>
        <w:jc w:val="both"/>
      </w:pPr>
      <w:r>
        <w:rPr/>
        <w:t xml:space="preserve">文章提到了一些潜在偏见和来源。例如，作者发现学术资助的研究比工业资助的研究更不可能报告结果。这可能表明学术界对负面结果更加敏感，并倾向于不公开这些结果。</w:t>
      </w:r>
    </w:p>
    <w:p>
      <w:pPr>
        <w:jc w:val="both"/>
      </w:pPr>
      <w:r>
        <w:rPr/>
        <w:t xml:space="preserve"/>
      </w:r>
    </w:p>
    <w:p>
      <w:pPr>
        <w:jc w:val="both"/>
      </w:pPr>
      <w:r>
        <w:rPr/>
        <w:t xml:space="preserve">此外，该文章还存在片面报道和缺失考虑点的问题。例如，作者没有探讨为什么NIH资助的研究会比工业资助的研究更容易早期终止。</w:t>
      </w:r>
    </w:p>
    <w:p>
      <w:pPr>
        <w:jc w:val="both"/>
      </w:pPr>
      <w:r>
        <w:rPr/>
        <w:t xml:space="preserve"/>
      </w:r>
    </w:p>
    <w:p>
      <w:pPr>
        <w:jc w:val="both"/>
      </w:pPr>
      <w:r>
        <w:rPr/>
        <w:t xml:space="preserve">此外，该文章提出了一些主张，但缺乏证据支持。例如，作者认为调查人员需要对报告结果负责，并确保谨慎设计研究方案和充足资源以减少早期终止风险。然而，他们没有提供任何证据来支持这些主张。</w:t>
      </w:r>
    </w:p>
    <w:p>
      <w:pPr>
        <w:jc w:val="both"/>
      </w:pPr>
      <w:r>
        <w:rPr/>
        <w:t xml:space="preserve"/>
      </w:r>
    </w:p>
    <w:p>
      <w:pPr>
        <w:jc w:val="both"/>
      </w:pPr>
      <w:r>
        <w:rPr/>
        <w:t xml:space="preserve">最后，该文章也存在宣传内容和偏袒问题。例如，在讨论机器人辅助手术与其他手术方法之间的比较时，作者没有平等地呈现双方，并暗示机器人辅助手术可能存在某些风险。</w:t>
      </w:r>
    </w:p>
    <w:p>
      <w:pPr>
        <w:jc w:val="both"/>
      </w:pPr>
      <w:r>
        <w:rPr/>
        <w:t xml:space="preserve"/>
      </w:r>
    </w:p>
    <w:p>
      <w:pPr>
        <w:jc w:val="both"/>
      </w:pPr>
      <w:r>
        <w:rPr/>
        <w:t xml:space="preserve">总之，尽管该文章提供了有价值的信息和洞察力，但它也存在一些潜在问题和限制。因此，在阅读并引用该文章时需要谨慎考虑其结论和主张。</w:t>
      </w:r>
    </w:p>
    <w:p>
      <w:pPr>
        <w:pStyle w:val="Heading1"/>
      </w:pPr>
      <w:bookmarkStart w:id="5" w:name="_Toc5"/>
      <w:r>
        <w:t>Topics for further research:</w:t>
      </w:r>
      <w:bookmarkEnd w:id="5"/>
    </w:p>
    <w:p>
      <w:pPr>
        <w:spacing w:after="0"/>
        <w:numPr>
          <w:ilvl w:val="0"/>
          <w:numId w:val="2"/>
        </w:numPr>
      </w:pPr>
      <w:r>
        <w:rPr/>
        <w:t xml:space="preserve">Potential biases and sources of bias in clinical trials
</w:t>
      </w:r>
    </w:p>
    <w:p>
      <w:pPr>
        <w:spacing w:after="0"/>
        <w:numPr>
          <w:ilvl w:val="0"/>
          <w:numId w:val="2"/>
        </w:numPr>
      </w:pPr>
      <w:r>
        <w:rPr/>
        <w:t xml:space="preserve">Differences in reporting of results between academic and industry-funded studies
</w:t>
      </w:r>
    </w:p>
    <w:p>
      <w:pPr>
        <w:spacing w:after="0"/>
        <w:numPr>
          <w:ilvl w:val="0"/>
          <w:numId w:val="2"/>
        </w:numPr>
      </w:pPr>
      <w:r>
        <w:rPr/>
        <w:t xml:space="preserve">Reasons for early termination of clinical trials
</w:t>
      </w:r>
    </w:p>
    <w:p>
      <w:pPr>
        <w:spacing w:after="0"/>
        <w:numPr>
          <w:ilvl w:val="0"/>
          <w:numId w:val="2"/>
        </w:numPr>
      </w:pPr>
      <w:r>
        <w:rPr/>
        <w:t xml:space="preserve">Responsibility of investigators in reporting results and designing studies
</w:t>
      </w:r>
    </w:p>
    <w:p>
      <w:pPr>
        <w:spacing w:after="0"/>
        <w:numPr>
          <w:ilvl w:val="0"/>
          <w:numId w:val="2"/>
        </w:numPr>
      </w:pPr>
      <w:r>
        <w:rPr/>
        <w:t xml:space="preserve">Evidence supporting recommendations for reducing early termination risk
</w:t>
      </w:r>
    </w:p>
    <w:p>
      <w:pPr>
        <w:numPr>
          <w:ilvl w:val="0"/>
          <w:numId w:val="2"/>
        </w:numPr>
      </w:pPr>
      <w:r>
        <w:rPr/>
        <w:t xml:space="preserve">Balanced presentation of risks and benefits of robotic-assisted surgery compared to other surgical methods.</w:t>
      </w:r>
    </w:p>
    <w:p>
      <w:pPr>
        <w:pStyle w:val="Heading1"/>
      </w:pPr>
      <w:bookmarkStart w:id="6" w:name="_Toc6"/>
      <w:r>
        <w:t>Report location:</w:t>
      </w:r>
      <w:bookmarkEnd w:id="6"/>
    </w:p>
    <w:p>
      <w:hyperlink r:id="rId8" w:history="1">
        <w:r>
          <w:rPr>
            <w:color w:val="2980b9"/>
            <w:u w:val="single"/>
          </w:rPr>
          <w:t xml:space="preserve">https://www.fullpicture.app/item/8a407dd60a23d39809f70d6eea827252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388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44654/" TargetMode="External"/><Relationship Id="rId8" Type="http://schemas.openxmlformats.org/officeDocument/2006/relationships/hyperlink" Target="https://www.fullpicture.app/item/8a407dd60a23d39809f70d6eea8272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2023-03-23T14:30:48+01:00</dcterms:created>
  <dcterms:modified xsi:type="dcterms:W3CDTF">2023-03-23T14:30:48+01:00</dcterms:modified>
</cp:coreProperties>
</file>

<file path=docProps/custom.xml><?xml version="1.0" encoding="utf-8"?>
<Properties xmlns="http://schemas.openxmlformats.org/officeDocument/2006/custom-properties" xmlns:vt="http://schemas.openxmlformats.org/officeDocument/2006/docPropsVTypes"/>
</file>