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Proof of Concept for Sea Ice Stage of Development Classification Using Deep Learning</w:t>
      </w:r>
      <w:br/>
      <w:hyperlink r:id="rId7" w:history="1">
        <w:r>
          <w:rPr>
            <w:color w:val="2980b9"/>
            <w:u w:val="single"/>
          </w:rPr>
          <w:t xml:space="preserve">https://libyw.ucas.ac.cn/https/5Jy11EUoH4vP8h70pE3HTHKiaxEEM1nJRR/2072-4292/12/15/2486</w:t>
        </w:r>
      </w:hyperlink>
    </w:p>
    <w:p>
      <w:pPr>
        <w:pStyle w:val="Heading1"/>
      </w:pPr>
      <w:bookmarkStart w:id="2" w:name="_Toc2"/>
      <w:r>
        <w:t>Article summary:</w:t>
      </w:r>
      <w:bookmarkEnd w:id="2"/>
    </w:p>
    <w:p>
      <w:pPr>
        <w:jc w:val="both"/>
      </w:pPr>
      <w:r>
        <w:rPr/>
        <w:t xml:space="preserve">1. Sea ice is an important component of the Arctic cryosphere and its changing state has implications for transportation, logistics, and sustainable development in the North.</w:t>
      </w:r>
    </w:p>
    <w:p>
      <w:pPr>
        <w:jc w:val="both"/>
      </w:pPr>
      <w:r>
        <w:rPr/>
        <w:t xml:space="preserve">2. Satellite-based synthetic aperture radar (SAR) systems are used to monitor sea ice conditions in the Arctic due to their ability to measure Earth's surface in all weather conditions and darkness.</w:t>
      </w:r>
    </w:p>
    <w:p>
      <w:pPr>
        <w:jc w:val="both"/>
      </w:pPr>
      <w:r>
        <w:rPr/>
        <w:t xml:space="preserve">3. SAR imagery can be used to identify different types of sea ice based on physical and thermodynamic properties, as well as open water regions.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“Proof of Concept for Sea Ice Stage of Development Classification Using Deep Learning” provides a comprehensive overview of how satellite-based synthetic aperture radar (SAR) systems can be used to monitor sea ice conditions in the Arctic. The article is written in a clear and concise manner, making it easy to understand for readers with varying levels of knowledge on the subject matter. The article also provides detailed information on how SAR imagery can be used to identify different types of sea ice based on physical and thermodynamic properties, as well as open water regions. </w:t>
      </w:r>
    </w:p>
    <w:p>
      <w:pPr>
        <w:jc w:val="both"/>
      </w:pPr>
      <w:r>
        <w:rPr/>
        <w:t xml:space="preserve">The article does not appear to have any biases or one-sided reporting, as it presents both sides equally by providing an overview of both the benefits and challenges associated with using SAR imagery for monitoring sea ice conditions in the Arctic. Additionally, there are no unsupported claims or missing points of consideration that could lead readers astray from understanding the full scope of this topic. Furthermore, there is no promotional content or partiality present within the article that could influence readers’ opinions on this subject matter. </w:t>
      </w:r>
    </w:p>
    <w:p>
      <w:pPr>
        <w:jc w:val="both"/>
      </w:pPr>
      <w:r>
        <w:rPr/>
        <w:t xml:space="preserve">The only potential issue with this article is that it does not provide any evidence for its claims made about SAR imagery being able to accurately identify different types of sea ice based on physical and thermodynamic properties, nor does it explore any counterarguments that could challenge these claims. However, this is likely due to space constraints rather than intentional omission by the author(s). </w:t>
      </w:r>
    </w:p>
    <w:p>
      <w:pPr>
        <w:jc w:val="both"/>
      </w:pPr>
      <w:r>
        <w:rPr/>
        <w:t xml:space="preserve">In conclusion, this article appears to be trustworthy and reliable overall due to its clear writing style and lack of bias or one-sided reporting.</w:t>
      </w:r>
    </w:p>
    <w:p>
      <w:pPr>
        <w:pStyle w:val="Heading1"/>
      </w:pPr>
      <w:bookmarkStart w:id="5" w:name="_Toc5"/>
      <w:r>
        <w:t>Topics for further research:</w:t>
      </w:r>
      <w:bookmarkEnd w:id="5"/>
    </w:p>
    <w:p>
      <w:pPr>
        <w:spacing w:after="0"/>
        <w:numPr>
          <w:ilvl w:val="0"/>
          <w:numId w:val="2"/>
        </w:numPr>
      </w:pPr>
      <w:r>
        <w:rPr/>
        <w:t xml:space="preserve">Sea ice classification methods</w:t>
      </w:r>
    </w:p>
    <w:p>
      <w:pPr>
        <w:spacing w:after="0"/>
        <w:numPr>
          <w:ilvl w:val="0"/>
          <w:numId w:val="2"/>
        </w:numPr>
      </w:pPr>
      <w:r>
        <w:rPr/>
        <w:t xml:space="preserve">SAR imagery accuracy</w:t>
      </w:r>
    </w:p>
    <w:p>
      <w:pPr>
        <w:spacing w:after="0"/>
        <w:numPr>
          <w:ilvl w:val="0"/>
          <w:numId w:val="2"/>
        </w:numPr>
      </w:pPr>
      <w:r>
        <w:rPr/>
        <w:t xml:space="preserve">Arctic sea ice monitoring</w:t>
      </w:r>
    </w:p>
    <w:p>
      <w:pPr>
        <w:spacing w:after="0"/>
        <w:numPr>
          <w:ilvl w:val="0"/>
          <w:numId w:val="2"/>
        </w:numPr>
      </w:pPr>
      <w:r>
        <w:rPr/>
        <w:t xml:space="preserve">Physical and thermodynamic properties of sea ice</w:t>
      </w:r>
    </w:p>
    <w:p>
      <w:pPr>
        <w:spacing w:after="0"/>
        <w:numPr>
          <w:ilvl w:val="0"/>
          <w:numId w:val="2"/>
        </w:numPr>
      </w:pPr>
      <w:r>
        <w:rPr/>
        <w:t xml:space="preserve">Challenges of using SAR imagery for sea ice monitoring</w:t>
      </w:r>
    </w:p>
    <w:p>
      <w:pPr>
        <w:numPr>
          <w:ilvl w:val="0"/>
          <w:numId w:val="2"/>
        </w:numPr>
      </w:pPr>
      <w:r>
        <w:rPr/>
        <w:t xml:space="preserve">Benefits of using SAR imagery for sea ice monitoring</w:t>
      </w:r>
    </w:p>
    <w:p>
      <w:pPr>
        <w:pStyle w:val="Heading1"/>
      </w:pPr>
      <w:bookmarkStart w:id="6" w:name="_Toc6"/>
      <w:r>
        <w:t>Report location:</w:t>
      </w:r>
      <w:bookmarkEnd w:id="6"/>
    </w:p>
    <w:p>
      <w:hyperlink r:id="rId8" w:history="1">
        <w:r>
          <w:rPr>
            <w:color w:val="2980b9"/>
            <w:u w:val="single"/>
          </w:rPr>
          <w:t xml:space="preserve">https://www.fullpicture.app/item/8a48c9091348567c4f9b885164d1d79f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E9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5Jy11EUoH4vP8h70pE3HTHKiaxEEM1nJRR/2072-4292/12/15/2486" TargetMode="External"/><Relationship Id="rId8" Type="http://schemas.openxmlformats.org/officeDocument/2006/relationships/hyperlink" Target="https://www.fullpicture.app/item/8a48c9091348567c4f9b885164d1d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2023-03-03T21:33:41+01:00</dcterms:created>
  <dcterms:modified xsi:type="dcterms:W3CDTF">2023-03-03T21:33:41+01:00</dcterms:modified>
</cp:coreProperties>
</file>

<file path=docProps/custom.xml><?xml version="1.0" encoding="utf-8"?>
<Properties xmlns="http://schemas.openxmlformats.org/officeDocument/2006/custom-properties" xmlns:vt="http://schemas.openxmlformats.org/officeDocument/2006/docPropsVTypes"/>
</file>