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complex architecture of p53 binding sites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https://pubmed.ncbi.nlm.nih.gov/33444431/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p53 binding to response elements (REs) is highly variable due to changes in direct and indirect readouts.</w:t>
      </w:r>
    </w:p>
    <w:p>
      <w:pPr>
        <w:jc w:val="both"/>
      </w:pPr>
      <w:r>
        <w:rPr/>
        <w:t xml:space="preserve">2. Hemi-specific binding is more prevalent in p53 REs than previously thought, and sequences flanking the REs modulate p53 binding and activity.</w:t>
      </w:r>
    </w:p>
    <w:p>
      <w:pPr>
        <w:jc w:val="both"/>
      </w:pPr>
      <w:r>
        <w:rPr/>
        <w:t xml:space="preserve">3. The arrangement of p53 half-sites within its REs has been fine-tuned by selection pressure to optimize and regulate the response levels from p53 REs, with directionality encoded in the structural properties of the 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作为一篇科学研究论文，该文章并没有明显的偏见或宣传内容。然而，它可能存在一些局限性和缺失的考虑点。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首先，该文章只关注了p53与其DNA结合位点之间的相互作用机制，并未探讨其他因素对p53功能的影响。这可能导致读者对p53在细胞中的整体作用有所误解。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其次，该文章使用了一个特定的数据集来支持其主张，但并未说明如何选择这个数据集以及是否存在任何偏差或限制。此外，该文章也没有提供足够的证据来支持其主张。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探讨任何潜在风险或负面影响。虽然这不是必需的，但是在某些情况下，科学研究可能会产生意想不到的结果或带来负面影响。因此，在报告研究结果时应注意到这一点，并尽可能提供相关信息以便读者能够全面评估研究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p53 function
</w:t>
      </w:r>
    </w:p>
    <w:p>
      <w:pPr>
        <w:spacing w:after="0"/>
        <w:numPr>
          <w:ilvl w:val="0"/>
          <w:numId w:val="2"/>
        </w:numPr>
      </w:pPr>
      <w:r>
        <w:rPr/>
        <w:t xml:space="preserve">Selection bias in the dataset used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 not explored
</w:t>
      </w:r>
    </w:p>
    <w:p>
      <w:pPr>
        <w:spacing w:after="0"/>
        <w:numPr>
          <w:ilvl w:val="0"/>
          <w:numId w:val="2"/>
        </w:numPr>
      </w:pPr>
      <w:r>
        <w:rPr/>
        <w:t xml:space="preserve">Need for comprehensive evaluation of research results
</w:t>
      </w:r>
    </w:p>
    <w:p>
      <w:pPr>
        <w:numPr>
          <w:ilvl w:val="0"/>
          <w:numId w:val="2"/>
        </w:numPr>
      </w:pPr>
      <w:r>
        <w:rPr/>
        <w:t xml:space="preserve">Limitations and considerations in the study of p53 and its DNA binding sites.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https://www.fullpicture.app/item/8a64293a51f6b07beffee6dbe792a521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C16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444431/" TargetMode="External"/><Relationship Id="rId8" Type="http://schemas.openxmlformats.org/officeDocument/2006/relationships/hyperlink" Target="https://www.fullpicture.app/item/8a64293a51f6b07beffee6dbe792a5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2023-12-05T11:48:08+01:00</dcterms:created>
  <dcterms:modified xsi:type="dcterms:W3CDTF">2023-12-05T11:48:08+01:00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