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Energy Absorbing Materials for Crashworthy Design of Aircraft: A Review | IEEE Conference Publication | IEEE Xplore</w:t>
      </w:r>
      <w:br/>
      <w:hyperlink r:id="rId7" w:history="1">
        <w:r>
          <w:rPr>
            <w:color w:val="2980b9"/>
            <w:u w:val="single"/>
          </w:rPr>
          <w:t xml:space="preserve">https://ieeexplore.ieee.org/document/9852879</w:t>
        </w:r>
      </w:hyperlink>
    </w:p>
    <w:p>
      <w:pPr>
        <w:pStyle w:val="Heading1"/>
      </w:pPr>
      <w:bookmarkStart w:id="2" w:name="_Toc2"/>
      <w:r>
        <w:t>Article summary:</w:t>
      </w:r>
      <w:bookmarkEnd w:id="2"/>
    </w:p>
    <w:p>
      <w:pPr>
        <w:jc w:val="both"/>
      </w:pPr>
      <w:r>
        <w:rPr/>
        <w:t xml:space="preserve">1. This paper provides an overview of energy absorbing materials for crashworthy design of aircraft, including metallic, composite, and polymer materials.</w:t>
      </w:r>
    </w:p>
    <w:p>
      <w:pPr>
        <w:jc w:val="both"/>
      </w:pPr>
      <w:r>
        <w:rPr/>
        <w:t xml:space="preserve">2. New trends in energy absorbing materials such as magnetorheological and bionic materials are introduced.</w:t>
      </w:r>
    </w:p>
    <w:p>
      <w:pPr>
        <w:jc w:val="both"/>
      </w:pPr>
      <w:r>
        <w:rPr/>
        <w:t xml:space="preserve">3. Suggestions for the development of energy absorbing materials are summarized.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comprehensive review of energy absorbing materials for crashworthy design of aircraft, providing an overview of the properties and applications of different types of energy absorbing materials. The article is well-researched and provides detailed information on the various types of energy absorbing materials used in aircraft industry, vehicles, ships, and packaging engineering. The article also introduces new trends in energy absorbing materials such as magnetorheological and bionic materials. </w:t>
      </w:r>
    </w:p>
    <w:p>
      <w:pPr>
        <w:jc w:val="both"/>
      </w:pPr>
      <w:r>
        <w:rPr/>
        <w:t xml:space="preserve">The article is reliable and trustworthy as it is published by IEEE Xplore which is a reputable source for scientific research papers. Furthermore, the article cites relevant sources to support its claims which adds to its credibility. Additionally, the authors provide suggestions for the development of energy absorbing materials which can be useful for researchers in this field. </w:t>
      </w:r>
    </w:p>
    <w:p>
      <w:pPr>
        <w:jc w:val="both"/>
      </w:pPr>
      <w:r>
        <w:rPr/>
        <w:t xml:space="preserve">However, there are some points that could be improved upon in the article such as providing more detail on how these new trends in energy absorbing materials can be applied to aircraft crashworthiness design or exploring counterarguments to some of the claims made in the paper. Additionally, while the authors provide suggestions for further research into developing new energy absorbing materials, they do not discuss any potential risks associated with using these new technologies or how they might affect existing safety standards or regulations related to aircraft crashworthiness design.</w:t>
      </w:r>
    </w:p>
    <w:p>
      <w:pPr>
        <w:pStyle w:val="Heading1"/>
      </w:pPr>
      <w:bookmarkStart w:id="5" w:name="_Toc5"/>
      <w:r>
        <w:t>Topics for further research:</w:t>
      </w:r>
      <w:bookmarkEnd w:id="5"/>
    </w:p>
    <w:p>
      <w:pPr>
        <w:spacing w:after="0"/>
        <w:numPr>
          <w:ilvl w:val="0"/>
          <w:numId w:val="2"/>
        </w:numPr>
      </w:pPr>
      <w:r>
        <w:rPr/>
        <w:t xml:space="preserve">Aircraft crashworthiness design</w:t>
      </w:r>
    </w:p>
    <w:p>
      <w:pPr>
        <w:spacing w:after="0"/>
        <w:numPr>
          <w:ilvl w:val="0"/>
          <w:numId w:val="2"/>
        </w:numPr>
      </w:pPr>
      <w:r>
        <w:rPr/>
        <w:t xml:space="preserve">Magnetorheological materials applications</w:t>
      </w:r>
    </w:p>
    <w:p>
      <w:pPr>
        <w:spacing w:after="0"/>
        <w:numPr>
          <w:ilvl w:val="0"/>
          <w:numId w:val="2"/>
        </w:numPr>
      </w:pPr>
      <w:r>
        <w:rPr/>
        <w:t xml:space="preserve">Bionic materials applications</w:t>
      </w:r>
    </w:p>
    <w:p>
      <w:pPr>
        <w:spacing w:after="0"/>
        <w:numPr>
          <w:ilvl w:val="0"/>
          <w:numId w:val="2"/>
        </w:numPr>
      </w:pPr>
      <w:r>
        <w:rPr/>
        <w:t xml:space="preserve">Potential risks of new energy absorbing materials</w:t>
      </w:r>
    </w:p>
    <w:p>
      <w:pPr>
        <w:spacing w:after="0"/>
        <w:numPr>
          <w:ilvl w:val="0"/>
          <w:numId w:val="2"/>
        </w:numPr>
      </w:pPr>
      <w:r>
        <w:rPr/>
        <w:t xml:space="preserve">Impact of new energy absorbing materials on safety standards</w:t>
      </w:r>
    </w:p>
    <w:p>
      <w:pPr>
        <w:numPr>
          <w:ilvl w:val="0"/>
          <w:numId w:val="2"/>
        </w:numPr>
      </w:pPr>
      <w:r>
        <w:rPr/>
        <w:t xml:space="preserve">Regulations related to aircraft crashworthiness design</w:t>
      </w:r>
    </w:p>
    <w:p>
      <w:pPr>
        <w:pStyle w:val="Heading1"/>
      </w:pPr>
      <w:bookmarkStart w:id="6" w:name="_Toc6"/>
      <w:r>
        <w:t>Report location:</w:t>
      </w:r>
      <w:bookmarkEnd w:id="6"/>
    </w:p>
    <w:p>
      <w:hyperlink r:id="rId8" w:history="1">
        <w:r>
          <w:rPr>
            <w:color w:val="2980b9"/>
            <w:u w:val="single"/>
          </w:rPr>
          <w:t xml:space="preserve">https://www.fullpicture.app/item/8a66ce1b29d588e5cd20ebf68485e9ad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92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52879" TargetMode="External"/><Relationship Id="rId8" Type="http://schemas.openxmlformats.org/officeDocument/2006/relationships/hyperlink" Target="https://www.fullpicture.app/item/8a66ce1b29d588e5cd20ebf68485e9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2023-02-24T06:56:44+01:00</dcterms:created>
  <dcterms:modified xsi:type="dcterms:W3CDTF">2023-02-24T06:56:44+01:00</dcterms:modified>
</cp:coreProperties>
</file>

<file path=docProps/custom.xml><?xml version="1.0" encoding="utf-8"?>
<Properties xmlns="http://schemas.openxmlformats.org/officeDocument/2006/custom-properties" xmlns:vt="http://schemas.openxmlformats.org/officeDocument/2006/docPropsVTypes"/>
</file>