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Ticketmaster-Taylor Swift Congress Hearing: What Happened | Time</w:t>
      </w:r>
      <w:br/>
      <w:hyperlink r:id="rId7" w:history="1">
        <w:r>
          <w:rPr>
            <w:color w:val="2980b9"/>
            <w:u w:val="single"/>
          </w:rPr>
          <w:t xml:space="preserve">https://time.com/6249730/ticketmaster-taylor-swift-hearing-congress/</w:t>
        </w:r>
      </w:hyperlink>
    </w:p>
    <w:p>
      <w:pPr>
        <w:pStyle w:val="Heading1"/>
      </w:pPr>
      <w:bookmarkStart w:id="2" w:name="_Toc2"/>
      <w:r>
        <w:t>Article summary:</w:t>
      </w:r>
      <w:bookmarkEnd w:id="2"/>
    </w:p>
    <w:p>
      <w:pPr>
        <w:jc w:val="both"/>
      </w:pPr>
      <w:r>
        <w:rPr/>
        <w:t xml:space="preserve">1. In November, fans experienced purchase tickets for Taylor Swift's upcoming tour on Ticketmaster.</w:t>
      </w:r>
    </w:p>
    <w:p>
      <w:pPr>
        <w:jc w:val="both"/>
      </w:pPr>
      <w:r>
        <w:rPr/>
        <w:t xml:space="preserve">2. The U.S. Senate held a hearing on the ticketing industry and the 2010 merger of Live Nation and Ticketmaster, questioning ticketing execs about whether they have a monopoly in the industry.</w:t>
      </w:r>
    </w:p>
    <w:p>
      <w:pPr>
        <w:jc w:val="both"/>
      </w:pPr>
      <w:r>
        <w:rPr/>
        <w:t xml:space="preserve">3. The Justice Department has launched an antitrust investigation into Live Nation Entertainment, and other elected officials have raised concerns about the company’s power.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to support its claims, such as citing the New York Times report that the Justice Department had launched an antitrust investigation into as quotes senators other witnesses at the hearing. It also presents both sides of the issue fairly by including quotes from both Ticketmaster execs and competitors such as SeatGeek CEO Jack Groetzinger who called for breaking up Ticketmaster and Live Nation. </w:t>
      </w:r>
    </w:p>
    <w:p>
      <w:pPr>
        <w:jc w:val="both"/>
      </w:pPr>
      <w:r>
        <w:rPr/>
        <w:t xml:space="preserve">However, there are some potential biases in the article that should be noted. For example, it does not explore any counterarguments to the claims made by those calling for an antitrust action against Ticketmaster or provide any evidence to support their claims that consumers are being harmed by Ticketmaster’s practices. Additionally, while it mentions other elected officials who have raised concerns about Ticketmaster’s power, it does not provide any details on what those concerns are or how they might be addressed. </w:t>
      </w:r>
    </w:p>
    <w:p>
      <w:pPr>
        <w:jc w:val="both"/>
      </w:pPr>
      <w:r>
        <w:rPr/>
        <w:t xml:space="preserve">In addition, there is some promotional content in the article which could be seen as biased towards Taylor Swift’s were affected by Ticketmaster’s practices; for example, citing how “fans saved up hundreds of dollars and took days off work during pre-sales so they could wait in virtual queues to buy tickets to Taylor Swift’s upcoming tour” or noting how “many Hill interns lined up outside the hearing room before it began, hoping not only to learn the ropes of their new roles but also to learn about antitrust… after trying to buy tickets to see their favorite artists." This could be seen as presenting one side of the issue more favorably than another without providing equal weight to both sides of the argument. </w:t>
      </w:r>
    </w:p>
    <w:p>
      <w:pPr>
        <w:jc w:val="both"/>
      </w:pPr>
      <w:r>
        <w:rPr/>
        <w:t xml:space="preserve">Finally, while possible risks associated with taking action against Ticketmaster are mentioned briefly (such as venues potentially losing access to Live Nation concerts if they don't use Ticketmaster), these risks are not in or equally potential benefits of taking action against them.</w:t>
      </w:r>
    </w:p>
    <w:p>
      <w:pPr>
        <w:pStyle w:val="Heading1"/>
      </w:pPr>
      <w:bookmarkStart w:id="5" w:name="_Toc5"/>
      <w:r>
        <w:t>Topics for further research:</w:t>
      </w:r>
      <w:bookmarkEnd w:id="5"/>
    </w:p>
    <w:p>
      <w:pPr>
        <w:spacing w:after="0"/>
        <w:numPr>
          <w:ilvl w:val="0"/>
          <w:numId w:val="2"/>
        </w:numPr>
      </w:pPr>
      <w:r>
        <w:rPr/>
        <w:t xml:space="preserve">Antitrust implications of Ticketmaster</w:t>
      </w:r>
    </w:p>
    <w:p>
      <w:pPr>
        <w:spacing w:after="0"/>
        <w:numPr>
          <w:ilvl w:val="0"/>
          <w:numId w:val="2"/>
        </w:numPr>
      </w:pPr>
      <w:r>
        <w:rPr/>
        <w:t xml:space="preserve">Impact of Ticketmaster on consumer prices</w:t>
      </w:r>
    </w:p>
    <w:p>
      <w:pPr>
        <w:spacing w:after="0"/>
        <w:numPr>
          <w:ilvl w:val="0"/>
          <w:numId w:val="2"/>
        </w:numPr>
      </w:pPr>
      <w:r>
        <w:rPr/>
        <w:t xml:space="preserve">Potential benefits of breaking up Ticketmaster</w:t>
      </w:r>
    </w:p>
    <w:p>
      <w:pPr>
        <w:spacing w:after="0"/>
        <w:numPr>
          <w:ilvl w:val="0"/>
          <w:numId w:val="2"/>
        </w:numPr>
      </w:pPr>
      <w:r>
        <w:rPr/>
        <w:t xml:space="preserve">Potential risks of taking action against Ticketmaster</w:t>
      </w:r>
    </w:p>
    <w:p>
      <w:pPr>
        <w:spacing w:after="0"/>
        <w:numPr>
          <w:ilvl w:val="0"/>
          <w:numId w:val="2"/>
        </w:numPr>
      </w:pPr>
      <w:r>
        <w:rPr/>
        <w:t xml:space="preserve">Impact of Ticketmaster on venues</w:t>
      </w:r>
    </w:p>
    <w:p>
      <w:pPr>
        <w:numPr>
          <w:ilvl w:val="0"/>
          <w:numId w:val="2"/>
        </w:numPr>
      </w:pPr>
      <w:r>
        <w:rPr/>
        <w:t xml:space="preserve">Other elected officials' concerns about Ticketmaster</w:t>
      </w:r>
    </w:p>
    <w:p>
      <w:pPr>
        <w:pStyle w:val="Heading1"/>
      </w:pPr>
      <w:bookmarkStart w:id="6" w:name="_Toc6"/>
      <w:r>
        <w:t>Report location:</w:t>
      </w:r>
      <w:bookmarkEnd w:id="6"/>
    </w:p>
    <w:p>
      <w:hyperlink r:id="rId8" w:history="1">
        <w:r>
          <w:rPr>
            <w:color w:val="2980b9"/>
            <w:u w:val="single"/>
          </w:rPr>
          <w:t xml:space="preserve">https://www.fullpicture.app/item/8a964ab14eafa9e02a6b117f11506f75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3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com/6249730/ticketmaster-taylor-swift-hearing-congress/" TargetMode="External"/><Relationship Id="rId8" Type="http://schemas.openxmlformats.org/officeDocument/2006/relationships/hyperlink" Target="https://www.fullpicture.app/item/8a964ab14eafa9e02a6b117f11506f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2023-02-20T23:23:16+01:00</dcterms:created>
  <dcterms:modified xsi:type="dcterms:W3CDTF">2023-02-20T23:23:16+01:00</dcterms:modified>
</cp:coreProperties>
</file>

<file path=docProps/custom.xml><?xml version="1.0" encoding="utf-8"?>
<Properties xmlns="http://schemas.openxmlformats.org/officeDocument/2006/custom-properties" xmlns:vt="http://schemas.openxmlformats.org/officeDocument/2006/docPropsVTypes"/>
</file>