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a functional transposon insertion in the maize domestication gene tb1 | Nature Genetics</w:t>
      </w:r>
      <w:br/>
      <w:hyperlink r:id="rId7" w:history="1">
        <w:r>
          <w:rPr>
            <w:color w:val="2980b9"/>
            <w:u w:val="single"/>
          </w:rPr>
          <w:t xml:space="preserve">https://www.nature.com/articles/ng.942</w:t>
        </w:r>
      </w:hyperlink>
    </w:p>
    <w:p>
      <w:pPr>
        <w:pStyle w:val="Heading1"/>
      </w:pPr>
      <w:bookmarkStart w:id="2" w:name="_Toc2"/>
      <w:r>
        <w:t>Article summary:</w:t>
      </w:r>
      <w:bookmarkEnd w:id="2"/>
    </w:p>
    <w:p>
      <w:pPr>
        <w:jc w:val="both"/>
      </w:pPr>
      <w:r>
        <w:rPr/>
        <w:t xml:space="preserve">1. The authors identified a functional transposon insertion in the maize domestication gene tb1.</w:t>
      </w:r>
    </w:p>
    <w:p>
      <w:pPr>
        <w:jc w:val="both"/>
      </w:pPr>
      <w:r>
        <w:rPr/>
        <w:t xml:space="preserve">2. The insertion was found to have pleiotropic effects on plant and inflorescent architecture.</w:t>
      </w:r>
    </w:p>
    <w:p>
      <w:pPr>
        <w:jc w:val="both"/>
      </w:pPr>
      <w:r>
        <w:rPr/>
        <w:t xml:space="preserve">3. The authors used a variety of methods, such as DNA sequence data, population genetics analyses, and haplotype network layout visualization, to study the genetic diversity and population structure of teosinte.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It provides a comprehensive overview of the research conducted by the authors, including their methods and results. The authors provide evidence for their claims through DNA sequence data, population genetics analyses, and haplotype network layout visualization. Furthermore, they cite relevant literature to support their findings and conclusions. </w:t>
      </w:r>
    </w:p>
    <w:p>
      <w:pPr>
        <w:jc w:val="both"/>
      </w:pPr>
      <w:r>
        <w:rPr/>
        <w:t xml:space="preserve">The article does not appear to be biased or one-sided in its reporting; it presents both sides of the argument equally. Additionally, it does not contain any promotional content or partiality towards any particular viewpoint or opinion. All possible risks associated with the research are noted in the article as well. </w:t>
      </w:r>
    </w:p>
    <w:p>
      <w:pPr>
        <w:jc w:val="both"/>
      </w:pPr>
      <w:r>
        <w:rPr/>
        <w:t xml:space="preserve">The only potential issue with this article is that some counterarguments may have been unexplored or missing points of consideration may have been overlooked when discussing certain topics related to maize domestication gene tb1. However, overall this article is reliable and trustworthy in its reporting of the research conducted by the authors on this topic.</w:t>
      </w:r>
    </w:p>
    <w:p>
      <w:pPr>
        <w:pStyle w:val="Heading1"/>
      </w:pPr>
      <w:bookmarkStart w:id="5" w:name="_Toc5"/>
      <w:r>
        <w:t>Topics for further research:</w:t>
      </w:r>
      <w:bookmarkEnd w:id="5"/>
    </w:p>
    <w:p>
      <w:pPr>
        <w:spacing w:after="0"/>
        <w:numPr>
          <w:ilvl w:val="0"/>
          <w:numId w:val="2"/>
        </w:numPr>
      </w:pPr>
      <w:r>
        <w:rPr/>
        <w:t xml:space="preserve">Maize domestication history</w:t>
      </w:r>
    </w:p>
    <w:p>
      <w:pPr>
        <w:spacing w:after="0"/>
        <w:numPr>
          <w:ilvl w:val="0"/>
          <w:numId w:val="2"/>
        </w:numPr>
      </w:pPr>
      <w:r>
        <w:rPr/>
        <w:t xml:space="preserve">Maize domestication process</w:t>
      </w:r>
    </w:p>
    <w:p>
      <w:pPr>
        <w:spacing w:after="0"/>
        <w:numPr>
          <w:ilvl w:val="0"/>
          <w:numId w:val="2"/>
        </w:numPr>
      </w:pPr>
      <w:r>
        <w:rPr/>
        <w:t xml:space="preserve">Maize domestication timeline</w:t>
      </w:r>
    </w:p>
    <w:p>
      <w:pPr>
        <w:spacing w:after="0"/>
        <w:numPr>
          <w:ilvl w:val="0"/>
          <w:numId w:val="2"/>
        </w:numPr>
      </w:pPr>
      <w:r>
        <w:rPr/>
        <w:t xml:space="preserve">Maize domestication genetic markers</w:t>
      </w:r>
    </w:p>
    <w:p>
      <w:pPr>
        <w:spacing w:after="0"/>
        <w:numPr>
          <w:ilvl w:val="0"/>
          <w:numId w:val="2"/>
        </w:numPr>
      </w:pPr>
      <w:r>
        <w:rPr/>
        <w:t xml:space="preserve">Maize domestication impact on agriculture</w:t>
      </w:r>
    </w:p>
    <w:p>
      <w:pPr>
        <w:numPr>
          <w:ilvl w:val="0"/>
          <w:numId w:val="2"/>
        </w:numPr>
      </w:pPr>
      <w:r>
        <w:rPr/>
        <w:t xml:space="preserve">Maize domestication and crop diversity</w:t>
      </w:r>
    </w:p>
    <w:p>
      <w:pPr>
        <w:pStyle w:val="Heading1"/>
      </w:pPr>
      <w:bookmarkStart w:id="6" w:name="_Toc6"/>
      <w:r>
        <w:t>Report location:</w:t>
      </w:r>
      <w:bookmarkEnd w:id="6"/>
    </w:p>
    <w:p>
      <w:hyperlink r:id="rId8" w:history="1">
        <w:r>
          <w:rPr>
            <w:color w:val="2980b9"/>
            <w:u w:val="single"/>
          </w:rPr>
          <w:t xml:space="preserve">https://www.fullpicture.app/item/8af08a66220a724fec5fb63cf4ffd978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171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g.942" TargetMode="External"/><Relationship Id="rId8" Type="http://schemas.openxmlformats.org/officeDocument/2006/relationships/hyperlink" Target="https://www.fullpicture.app/item/8af08a66220a724fec5fb63cf4ffd9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2023-02-26T09:12:45+01:00</dcterms:created>
  <dcterms:modified xsi:type="dcterms:W3CDTF">2023-02-26T09:12:45+01:00</dcterms:modified>
</cp:coreProperties>
</file>

<file path=docProps/custom.xml><?xml version="1.0" encoding="utf-8"?>
<Properties xmlns="http://schemas.openxmlformats.org/officeDocument/2006/custom-properties" xmlns:vt="http://schemas.openxmlformats.org/officeDocument/2006/docPropsVTypes"/>
</file>