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192 nW 0.02 Hz High Pass Corner Acoustic Analog Front-End with Automatic Saturation Detection and Recovery | IEEE Conference Publication | IEEE Xplore</w:t>
      </w:r>
      <w:br/>
      <w:hyperlink r:id="rId7" w:history="1">
        <w:r>
          <w:rPr>
            <w:color w:val="2980b9"/>
            <w:u w:val="single"/>
          </w:rPr>
          <w:t xml:space="preserve">https://ieeexplore.ieee.org/document/9492374</w:t>
        </w:r>
      </w:hyperlink>
    </w:p>
    <w:p>
      <w:pPr>
        <w:pStyle w:val="Heading1"/>
      </w:pPr>
      <w:bookmarkStart w:id="2" w:name="_Toc2"/>
      <w:r>
        <w:t>Article summary:</w:t>
      </w:r>
      <w:bookmarkEnd w:id="2"/>
    </w:p>
    <w:p>
      <w:pPr>
        <w:jc w:val="both"/>
      </w:pPr>
      <w:r>
        <w:rPr/>
        <w:t xml:space="preserve">1. Presents an acoustic analog front-end with a 100TΩ feedback resistance that is robust to PT variation and achieves a 3.3× reduction in input referred noise (IRN).</w:t>
      </w:r>
    </w:p>
    <w:p>
      <w:pPr>
        <w:jc w:val="both"/>
      </w:pPr>
      <w:r>
        <w:rPr/>
        <w:t xml:space="preserve">2. Introduces automatic saturation detection and feedback resistance modulation for fast amplifier restabilization, yielding 10× improvement in artifact recovery time.</w:t>
      </w:r>
    </w:p>
    <w:p>
      <w:pPr>
        <w:jc w:val="both"/>
      </w:pPr>
      <w:r>
        <w:rPr/>
        <w:t xml:space="preserve">3. Leverages a "sample and average" feedback structure to achieve TΩ resistance in a PT robust manner while eliminating phase dependent sampling bias.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an acoustic analog front-end with a 100TΩ feedback resistance that is robust to PT variation and achieves a 3.3× reduction in input referred noise (IRN). The article claims that the technique eliminates an input frequency and phase dependent systematic offset introduced by a similar previous technique [5] and introduces automatic saturation detection and feedback resistance modulation for fast amplifier restabilization, yielding 10× improvement in artifact recovery time. The article also leverages a "sample and average" feedback structure to achieve TΩ resistance in a PT robust manner while eliminating phase dependent sampling bias. </w:t>
      </w:r>
    </w:p>
    <w:p>
      <w:pPr>
        <w:jc w:val="both"/>
      </w:pPr>
      <w:r>
        <w:rPr/>
        <w:t xml:space="preserve">The article appears to be well researched, as it provides evidence of the effectiveness of the proposed technique through simulations, measurements, and comparisons with existing techniques. The authors have also provided references to back up their claims, which adds credibility to the article. However, there are some potential biases present in the article such as one-sided reporting of results or lack of exploration of counterarguments which could be addressed by providing more detailed information about other techniques or approaches that could be used instead of the proposed one. Additionally, there is no mention of possible risks associated with using this technique which should be noted for readers who may want to use it in their own applications. Furthermore, the authors do not provide any evidence for their claims regarding the improvements achieved by their technique compared to existing ones which could be addressed by providing more detailed data or analysis on this topic. Finally, there is some promotional content present in the article which could be reduced by focusing more on providing factual information rather than emphasizing how effective their proposed technique is compared to others.</w:t>
      </w:r>
    </w:p>
    <w:p>
      <w:pPr>
        <w:pStyle w:val="Heading1"/>
      </w:pPr>
      <w:bookmarkStart w:id="5" w:name="_Toc5"/>
      <w:r>
        <w:t>Topics for further research:</w:t>
      </w:r>
      <w:bookmarkEnd w:id="5"/>
    </w:p>
    <w:p>
      <w:pPr>
        <w:spacing w:after="0"/>
        <w:numPr>
          <w:ilvl w:val="0"/>
          <w:numId w:val="2"/>
        </w:numPr>
      </w:pPr>
      <w:r>
        <w:rPr/>
        <w:t xml:space="preserve">Input referred noise reduction techniques</w:t>
      </w:r>
    </w:p>
    <w:p>
      <w:pPr>
        <w:spacing w:after="0"/>
        <w:numPr>
          <w:ilvl w:val="0"/>
          <w:numId w:val="2"/>
        </w:numPr>
      </w:pPr>
      <w:r>
        <w:rPr/>
        <w:t xml:space="preserve">PT variation robustness</w:t>
      </w:r>
    </w:p>
    <w:p>
      <w:pPr>
        <w:spacing w:after="0"/>
        <w:numPr>
          <w:ilvl w:val="0"/>
          <w:numId w:val="2"/>
        </w:numPr>
      </w:pPr>
      <w:r>
        <w:rPr/>
        <w:t xml:space="preserve">Feedback resistance modulation</w:t>
      </w:r>
    </w:p>
    <w:p>
      <w:pPr>
        <w:spacing w:after="0"/>
        <w:numPr>
          <w:ilvl w:val="0"/>
          <w:numId w:val="2"/>
        </w:numPr>
      </w:pPr>
      <w:r>
        <w:rPr/>
        <w:t xml:space="preserve">Artifact recovery time improvement</w:t>
      </w:r>
    </w:p>
    <w:p>
      <w:pPr>
        <w:spacing w:after="0"/>
        <w:numPr>
          <w:ilvl w:val="0"/>
          <w:numId w:val="2"/>
        </w:numPr>
      </w:pPr>
      <w:r>
        <w:rPr/>
        <w:t xml:space="preserve">Sample and average feedback structure</w:t>
      </w:r>
    </w:p>
    <w:p>
      <w:pPr>
        <w:numPr>
          <w:ilvl w:val="0"/>
          <w:numId w:val="2"/>
        </w:numPr>
      </w:pPr>
      <w:r>
        <w:rPr/>
        <w:t xml:space="preserve">Systematic offset elimination</w:t>
      </w:r>
    </w:p>
    <w:p>
      <w:pPr>
        <w:pStyle w:val="Heading1"/>
      </w:pPr>
      <w:bookmarkStart w:id="6" w:name="_Toc6"/>
      <w:r>
        <w:t>Report location:</w:t>
      </w:r>
      <w:bookmarkEnd w:id="6"/>
    </w:p>
    <w:p>
      <w:hyperlink r:id="rId8" w:history="1">
        <w:r>
          <w:rPr>
            <w:color w:val="2980b9"/>
            <w:u w:val="single"/>
          </w:rPr>
          <w:t xml:space="preserve">https://www.fullpicture.app/item/8af785f277eec787d66fcf8c0e12501f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D5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92374" TargetMode="External"/><Relationship Id="rId8" Type="http://schemas.openxmlformats.org/officeDocument/2006/relationships/hyperlink" Target="https://www.fullpicture.app/item/8af785f277eec787d66fcf8c0e1250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2023-02-26T10:21:06+01:00</dcterms:created>
  <dcterms:modified xsi:type="dcterms:W3CDTF">2023-02-26T10:21:06+01:00</dcterms:modified>
</cp:coreProperties>
</file>

<file path=docProps/custom.xml><?xml version="1.0" encoding="utf-8"?>
<Properties xmlns="http://schemas.openxmlformats.org/officeDocument/2006/custom-properties" xmlns:vt="http://schemas.openxmlformats.org/officeDocument/2006/docPropsVTypes"/>
</file>