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for Contemporary Drug Policy: A Historical Account of Opium Control in India and Pakistan | SpringerLink</w:t>
      </w:r>
      <w:br/>
      <w:hyperlink r:id="rId7" w:history="1">
        <w:r>
          <w:rPr>
            <w:color w:val="2980b9"/>
            <w:u w:val="single"/>
          </w:rPr>
          <w:t xml:space="preserve">https://link.springer.com/article/10.1007/s11417-011-9104-0</w:t>
        </w:r>
      </w:hyperlink>
    </w:p>
    <w:p>
      <w:pPr>
        <w:pStyle w:val="Heading1"/>
      </w:pPr>
      <w:bookmarkStart w:id="2" w:name="_Toc2"/>
      <w:r>
        <w:t>Article summary:</w:t>
      </w:r>
      <w:bookmarkEnd w:id="2"/>
    </w:p>
    <w:p>
      <w:pPr>
        <w:jc w:val="both"/>
      </w:pPr>
      <w:r>
        <w:rPr/>
        <w:t xml:space="preserve">1. The opium trade in colonial India and Pakistan had both negative and positive impacts on the economy, leading to addiction, wars, and famines, but also supporting the economic development of farming communities.</w:t>
      </w:r>
    </w:p>
    <w:p>
      <w:pPr>
        <w:jc w:val="both"/>
      </w:pPr>
      <w:r>
        <w:rPr/>
        <w:t xml:space="preserve">2. Post-independence Pakistan and India struggled to control a regulated opium industry, highlighting the difficulties of drug policy regulation.</w:t>
      </w:r>
    </w:p>
    <w:p>
      <w:pPr>
        <w:jc w:val="both"/>
      </w:pPr>
      <w:r>
        <w:rPr/>
        <w:t xml:space="preserve">3. Competition between Chinese and Indian opium production suggests that suppressing production can be effective, but developmental approaches are necessary to mitigate the negative consequences.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"Insights for Contemporary Drug Policy: A Historical Account of Opium Control in India and Pakistan" provides a historical account of the opium trade in India and Pakistan and explores the lessons that can be learned for contemporary drug policy. While the article offers valuable insights, there are several potential biases, one-sided reporting, unsupported claims, missing points of consideration, and unexplored counterarguments that need to be addressed.</w:t>
      </w:r>
    </w:p>
    <w:p>
      <w:pPr>
        <w:jc w:val="both"/>
      </w:pPr>
      <w:r>
        <w:rPr/>
        <w:t xml:space="preserve"/>
      </w:r>
    </w:p>
    <w:p>
      <w:pPr>
        <w:jc w:val="both"/>
      </w:pPr>
      <w:r>
        <w:rPr/>
        <w:t xml:space="preserve">One potential bias in the article is its focus on the economic benefits of the opium trade. The author highlights how opium production supported the economic development of Indian farming communities. However, there is limited discussion about the negative consequences of opium addiction and its impact on public health and social well-being. This one-sided reporting fails to provide a comprehensive understanding of the issue.</w:t>
      </w:r>
    </w:p>
    <w:p>
      <w:pPr>
        <w:jc w:val="both"/>
      </w:pPr>
      <w:r>
        <w:rPr/>
        <w:t xml:space="preserve"/>
      </w:r>
    </w:p>
    <w:p>
      <w:pPr>
        <w:jc w:val="both"/>
      </w:pPr>
      <w:r>
        <w:rPr/>
        <w:t xml:space="preserve">Additionally, the article makes unsupported claims about the effectiveness of competition as an impetus for production suppression. The author suggests that Chinese and Indian opium production and exports were influenced by competition. However, there is no evidence provided to support this claim or explore alternative factors that may have influenced production levels.</w:t>
      </w:r>
    </w:p>
    <w:p>
      <w:pPr>
        <w:jc w:val="both"/>
      </w:pPr>
      <w:r>
        <w:rPr/>
        <w:t xml:space="preserve"/>
      </w:r>
    </w:p>
    <w:p>
      <w:pPr>
        <w:jc w:val="both"/>
      </w:pPr>
      <w:r>
        <w:rPr/>
        <w:t xml:space="preserve">Furthermore, there are missing points of consideration in the article. For example, it does not discuss the role of colonial powers in promoting and profiting from the opium trade or address any ethical concerns related to this exploitation. Additionally, there is no mention of international efforts to regulate and control drug trafficking or the impact of these policies on India and Pakistan.</w:t>
      </w:r>
    </w:p>
    <w:p>
      <w:pPr>
        <w:jc w:val="both"/>
      </w:pPr>
      <w:r>
        <w:rPr/>
        <w:t xml:space="preserve"/>
      </w:r>
    </w:p>
    <w:p>
      <w:pPr>
        <w:jc w:val="both"/>
      </w:pPr>
      <w:r>
        <w:rPr/>
        <w:t xml:space="preserve">The article also lacks evidence for some of its claims. For instance, it states that developmental approaches to reducing production can limit damages caused by opium suppression but does not provide any examples or empirical data to support this assertion.</w:t>
      </w:r>
    </w:p>
    <w:p>
      <w:pPr>
        <w:jc w:val="both"/>
      </w:pPr>
      <w:r>
        <w:rPr/>
        <w:t xml:space="preserve"/>
      </w:r>
    </w:p>
    <w:p>
      <w:pPr>
        <w:jc w:val="both"/>
      </w:pPr>
      <w:r>
        <w:rPr/>
        <w:t xml:space="preserve">Moreover, there are unexplored counterarguments in the article. It does not address alternative perspectives on drug policy or consider potential drawbacks or unintended consequences of certain approaches. This limits the depth and balance of analysis presented.</w:t>
      </w:r>
    </w:p>
    <w:p>
      <w:pPr>
        <w:jc w:val="both"/>
      </w:pPr>
      <w:r>
        <w:rPr/>
        <w:t xml:space="preserve"/>
      </w:r>
    </w:p>
    <w:p>
      <w:pPr>
        <w:jc w:val="both"/>
      </w:pPr>
      <w:r>
        <w:rPr/>
        <w:t xml:space="preserve">Another concern is that the article may contain promotional content for the opium trade. While it acknowledges the negative consequences of opium addiction, it also highlights the economic benefits and development opportunities associated with opium production. This promotional tone may downplay the harms caused by drug addiction and potentially influence readers' perceptions.</w:t>
      </w:r>
    </w:p>
    <w:p>
      <w:pPr>
        <w:jc w:val="both"/>
      </w:pPr>
      <w:r>
        <w:rPr/>
        <w:t xml:space="preserve"/>
      </w:r>
    </w:p>
    <w:p>
      <w:pPr>
        <w:jc w:val="both"/>
      </w:pPr>
      <w:r>
        <w:rPr/>
        <w:t xml:space="preserve">Overall, the article presents a limited and biased perspective on the opium trade in India and Pakistan. It fails to provide a comprehensive analysis of the issue, lacks evidence for some claims, ignores alternative viewpoints, and may contain promotional content. A more balanced and thorough examination of the topic is needed to fully understand its complexities and inform contemporary drug policy.</w:t>
      </w:r>
    </w:p>
    <w:p>
      <w:pPr>
        <w:pStyle w:val="Heading1"/>
      </w:pPr>
      <w:bookmarkStart w:id="5" w:name="_Toc5"/>
      <w:r>
        <w:t>Topics for further research:</w:t>
      </w:r>
      <w:bookmarkEnd w:id="5"/>
    </w:p>
    <w:p>
      <w:pPr>
        <w:spacing w:after="0"/>
        <w:numPr>
          <w:ilvl w:val="0"/>
          <w:numId w:val="2"/>
        </w:numPr>
      </w:pPr>
      <w:r>
        <w:rPr/>
        <w:t xml:space="preserve">Colonial powers' role in promoting and profiting from the opium trade in India and Pakistan
</w:t>
      </w:r>
    </w:p>
    <w:p>
      <w:pPr>
        <w:spacing w:after="0"/>
        <w:numPr>
          <w:ilvl w:val="0"/>
          <w:numId w:val="2"/>
        </w:numPr>
      </w:pPr>
      <w:r>
        <w:rPr/>
        <w:t xml:space="preserve">International efforts to regulate and control drug trafficking in South Asia
</w:t>
      </w:r>
    </w:p>
    <w:p>
      <w:pPr>
        <w:spacing w:after="0"/>
        <w:numPr>
          <w:ilvl w:val="0"/>
          <w:numId w:val="2"/>
        </w:numPr>
      </w:pPr>
      <w:r>
        <w:rPr/>
        <w:t xml:space="preserve">Ethical concerns related to the exploitation of opium production by colonial powers
</w:t>
      </w:r>
    </w:p>
    <w:p>
      <w:pPr>
        <w:spacing w:after="0"/>
        <w:numPr>
          <w:ilvl w:val="0"/>
          <w:numId w:val="2"/>
        </w:numPr>
      </w:pPr>
      <w:r>
        <w:rPr/>
        <w:t xml:space="preserve">Negative consequences of opium addiction on public health and social well-being
</w:t>
      </w:r>
    </w:p>
    <w:p>
      <w:pPr>
        <w:spacing w:after="0"/>
        <w:numPr>
          <w:ilvl w:val="0"/>
          <w:numId w:val="2"/>
        </w:numPr>
      </w:pPr>
      <w:r>
        <w:rPr/>
        <w:t xml:space="preserve">Unintended consequences of drug policy approaches in India and Pakistan
</w:t>
      </w:r>
    </w:p>
    <w:p>
      <w:pPr>
        <w:numPr>
          <w:ilvl w:val="0"/>
          <w:numId w:val="2"/>
        </w:numPr>
      </w:pPr>
      <w:r>
        <w:rPr/>
        <w:t xml:space="preserve">Empirical evidence on the effectiveness of developmental approaches in reducing opium production.</w:t>
      </w:r>
    </w:p>
    <w:p>
      <w:pPr>
        <w:pStyle w:val="Heading1"/>
      </w:pPr>
      <w:bookmarkStart w:id="6" w:name="_Toc6"/>
      <w:r>
        <w:t>Report location:</w:t>
      </w:r>
      <w:bookmarkEnd w:id="6"/>
    </w:p>
    <w:p>
      <w:hyperlink r:id="rId8" w:history="1">
        <w:r>
          <w:rPr>
            <w:color w:val="2980b9"/>
            <w:u w:val="single"/>
          </w:rPr>
          <w:t xml:space="preserve">https://www.fullpicture.app/item/8b3123193217557e4dc27ac6eeba599f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4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17-011-9104-0" TargetMode="External"/><Relationship Id="rId8" Type="http://schemas.openxmlformats.org/officeDocument/2006/relationships/hyperlink" Target="https://www.fullpicture.app/item/8b3123193217557e4dc27ac6eeba5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2023-12-29T04:39:05+01:00</dcterms:created>
  <dcterms:modified xsi:type="dcterms:W3CDTF">2023-12-29T04:39:05+01:00</dcterms:modified>
</cp:coreProperties>
</file>

<file path=docProps/custom.xml><?xml version="1.0" encoding="utf-8"?>
<Properties xmlns="http://schemas.openxmlformats.org/officeDocument/2006/custom-properties" xmlns:vt="http://schemas.openxmlformats.org/officeDocument/2006/docPropsVTypes"/>
</file>