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Evaluation of a degradable shape-memory polymer network as matrix for controlled drug release - ScienceDirect</w:t>
      </w:r>
      <w:br/>
      <w:hyperlink r:id="rId7" w:history="1">
        <w:r>
          <w:rPr>
            <w:color w:val="2980b9"/>
            <w:u w:val="single"/>
          </w:rPr>
          <w:t xml:space="preserve">https://www.sciencedirect.com/science/article/abs/pii/S0168365909003782</w:t>
        </w:r>
      </w:hyperlink>
    </w:p>
    <w:p>
      <w:pPr>
        <w:pStyle w:val="Heading1"/>
      </w:pPr>
      <w:bookmarkStart w:id="2" w:name="_Toc2"/>
      <w:r>
        <w:t>Article summary:</w:t>
      </w:r>
      <w:bookmarkEnd w:id="2"/>
    </w:p>
    <w:p>
      <w:pPr>
        <w:jc w:val="both"/>
      </w:pPr>
      <w:r>
        <w:rPr/>
        <w:t xml:space="preserve">1. This study evaluated the potential of a completely amorphous shape-memory polymer matrix for controlled drug release.</w:t>
      </w:r>
    </w:p>
    <w:p>
      <w:pPr>
        <w:jc w:val="both"/>
      </w:pPr>
      <w:r>
        <w:rPr/>
        <w:t xml:space="preserve">2. The copolyester urethane network was synthesized by crosslinking star-shaped tetrahydroxy telechelics of oligo[(rac-lactide)-co-glycolide] with an aliphatic diisocyanate.</w:t>
      </w:r>
    </w:p>
    <w:p>
      <w:pPr>
        <w:jc w:val="both"/>
      </w:pPr>
      <w:r>
        <w:rPr/>
        <w:t xml:space="preserve">3. The material showed the thermal and mechanical properties required for the shape-memory effect under physiological conditions, and feasibility of drug loading was demonstrated with drugs of different hydrophobicities.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“Evaluation of a degradable shape-memory polymer network as matrix for controlled drug release” is a comprehensive evaluation of the potential use of a completely amorphous shape-memory polymer matrix for controlled drug release. The article is well written and provides detailed information on the synthesis and characterization of the material, as well as its potential applications in medical devices. </w:t>
      </w:r>
    </w:p>
    <w:p>
      <w:pPr>
        <w:jc w:val="both"/>
      </w:pPr>
      <w:r>
        <w:rPr/>
        <w:t xml:space="preserve">The article is generally reliable and trustworthy, however there are some points that could be improved upon to make it more balanced and impartial. For example, while the authors provide evidence to support their claims about the efficacy of the material, they do not explore any possible risks associated with its use or discuss any counterarguments that may exist against its use in medical devices. Additionally, while they mention potential applications for this material, they do not provide any evidence to back up these claims or discuss any other possible applications that may exist beyond those mentioned in the article. </w:t>
      </w:r>
    </w:p>
    <w:p>
      <w:pPr>
        <w:jc w:val="both"/>
      </w:pPr>
      <w:r>
        <w:rPr/>
        <w:t xml:space="preserve">In conclusion, this article is generally reliable and trustworthy but could benefit from further exploration into possible risks associated with its use as well as other potential applications beyond those discussed in the article.</w:t>
      </w:r>
    </w:p>
    <w:p>
      <w:pPr>
        <w:pStyle w:val="Heading1"/>
      </w:pPr>
      <w:bookmarkStart w:id="5" w:name="_Toc5"/>
      <w:r>
        <w:t>Topics for further research:</w:t>
      </w:r>
      <w:bookmarkEnd w:id="5"/>
    </w:p>
    <w:p>
      <w:pPr>
        <w:spacing w:after="0"/>
        <w:numPr>
          <w:ilvl w:val="0"/>
          <w:numId w:val="2"/>
        </w:numPr>
      </w:pPr>
      <w:r>
        <w:rPr/>
        <w:t xml:space="preserve">Potential risks of shape-memory polymer matrix</w:t>
      </w:r>
    </w:p>
    <w:p>
      <w:pPr>
        <w:spacing w:after="0"/>
        <w:numPr>
          <w:ilvl w:val="0"/>
          <w:numId w:val="2"/>
        </w:numPr>
      </w:pPr>
      <w:r>
        <w:rPr/>
        <w:t xml:space="preserve">Alternative applications of shape-memory polymer matrix</w:t>
      </w:r>
    </w:p>
    <w:p>
      <w:pPr>
        <w:spacing w:after="0"/>
        <w:numPr>
          <w:ilvl w:val="0"/>
          <w:numId w:val="2"/>
        </w:numPr>
      </w:pPr>
      <w:r>
        <w:rPr/>
        <w:t xml:space="preserve">Adverse effects of shape-memory polymer matrix</w:t>
      </w:r>
    </w:p>
    <w:p>
      <w:pPr>
        <w:spacing w:after="0"/>
        <w:numPr>
          <w:ilvl w:val="0"/>
          <w:numId w:val="2"/>
        </w:numPr>
      </w:pPr>
      <w:r>
        <w:rPr/>
        <w:t xml:space="preserve">Safety of shape-memory polymer matrix</w:t>
      </w:r>
    </w:p>
    <w:p>
      <w:pPr>
        <w:spacing w:after="0"/>
        <w:numPr>
          <w:ilvl w:val="0"/>
          <w:numId w:val="2"/>
        </w:numPr>
      </w:pPr>
      <w:r>
        <w:rPr/>
        <w:t xml:space="preserve">Clinical trials of shape-memory polymer matrix</w:t>
      </w:r>
    </w:p>
    <w:p>
      <w:pPr>
        <w:numPr>
          <w:ilvl w:val="0"/>
          <w:numId w:val="2"/>
        </w:numPr>
      </w:pPr>
      <w:r>
        <w:rPr/>
        <w:t xml:space="preserve">Regulatory guidelines for shape-memory polymer matrix</w:t>
      </w:r>
    </w:p>
    <w:p>
      <w:pPr>
        <w:pStyle w:val="Heading1"/>
      </w:pPr>
      <w:bookmarkStart w:id="6" w:name="_Toc6"/>
      <w:r>
        <w:t>Report location:</w:t>
      </w:r>
      <w:bookmarkEnd w:id="6"/>
    </w:p>
    <w:p>
      <w:hyperlink r:id="rId8" w:history="1">
        <w:r>
          <w:rPr>
            <w:color w:val="2980b9"/>
            <w:u w:val="single"/>
          </w:rPr>
          <w:t xml:space="preserve">https://www.fullpicture.app/item/8b54c3310efd86ac3e50866742d5bc38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42D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168365909003782" TargetMode="External"/><Relationship Id="rId8" Type="http://schemas.openxmlformats.org/officeDocument/2006/relationships/hyperlink" Target="https://www.fullpicture.app/item/8b54c3310efd86ac3e50866742d5bc3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2023-02-18T13:43:40+01:00</dcterms:created>
  <dcterms:modified xsi:type="dcterms:W3CDTF">2023-02-18T13:43:40+01:00</dcterms:modified>
</cp:coreProperties>
</file>

<file path=docProps/custom.xml><?xml version="1.0" encoding="utf-8"?>
<Properties xmlns="http://schemas.openxmlformats.org/officeDocument/2006/custom-properties" xmlns:vt="http://schemas.openxmlformats.org/officeDocument/2006/docPropsVTypes"/>
</file>